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9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99"/>
        <w:gridCol w:w="698"/>
        <w:gridCol w:w="3638"/>
        <w:gridCol w:w="1305"/>
        <w:gridCol w:w="932"/>
        <w:gridCol w:w="839"/>
        <w:gridCol w:w="559"/>
        <w:gridCol w:w="980"/>
        <w:gridCol w:w="559"/>
      </w:tblGrid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bookmarkStart w:id="0" w:name="_GoBack"/>
            <w:bookmarkEnd w:id="0"/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序号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教师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讲座名称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3"/>
                <w:szCs w:val="13"/>
              </w:rPr>
              <w:t>讲座地点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讲座日期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周次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星期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讲座时间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</w:pPr>
            <w:r w:rsidRPr="000946BA">
              <w:rPr>
                <w:rFonts w:ascii="Times New Roman" w:eastAsia="宋体" w:hAnsi="Times New Roman" w:cs="Times New Roman"/>
                <w:b/>
                <w:color w:val="000000" w:themeColor="text1"/>
                <w:kern w:val="0"/>
                <w:sz w:val="15"/>
                <w:szCs w:val="15"/>
              </w:rPr>
              <w:t>人数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肖起清</w:t>
            </w:r>
            <w:proofErr w:type="gramEnd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好教师是如何修炼出来的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2021-04-06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170FBF" w:rsidRDefault="00E06B46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06B46" w:rsidRPr="00CC6277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杨红军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E06B46" w:rsidRPr="00C90525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鲁迅小说阅读的当代视角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E06B46" w:rsidRPr="000946BA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2021-04-07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E06B46" w:rsidRPr="00CC6277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陈怡静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E06B46" w:rsidRPr="00C90525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从人格特质及</w:t>
            </w:r>
            <w:proofErr w:type="gramStart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同理心谈职场生存术</w:t>
            </w:r>
            <w:proofErr w:type="gramEnd"/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E06B46" w:rsidRPr="000946BA" w:rsidRDefault="005C463A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</w:t>
            </w:r>
            <w:r w:rsidR="00E06B46"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教学楼</w:t>
            </w:r>
            <w:r w:rsidR="00E06B46"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2021-04-07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06B46" w:rsidRPr="00CC6277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邵平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E06B46" w:rsidRPr="00C90525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人工智能与人机博弈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E06B46" w:rsidRPr="000946BA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2021-04-08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龚舒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神奇的荷尔蒙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BB71C4" w:rsidRPr="000946BA" w:rsidRDefault="005C463A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2021-04-12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BB71C4" w:rsidRPr="00170FBF" w:rsidRDefault="00E06B46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06B46" w:rsidRPr="00CC6277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6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帅泽明</w:t>
            </w:r>
            <w:proofErr w:type="gramEnd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E06B46" w:rsidRPr="00C90525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外部效果与公共产品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  <w:proofErr w:type="gramStart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从习近平主席</w:t>
            </w:r>
            <w:proofErr w:type="gramEnd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的讲话谈起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E06B46" w:rsidRPr="000946BA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2021-04-12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06B46" w:rsidRPr="00CC6277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刘延莹</w:t>
            </w:r>
            <w:proofErr w:type="gramEnd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E06B46" w:rsidRPr="00C90525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科学运动与健康管理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E06B46" w:rsidRPr="000946BA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2021-04-13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06B46" w:rsidRPr="00CC6277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8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陈丽晖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E06B46" w:rsidRPr="00C90525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肇庆植物文化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E06B46" w:rsidRPr="000946BA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2021-04-14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E06B46" w:rsidRPr="00CC6277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9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袁国栋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E06B46" w:rsidRPr="00C90525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资源环境现状与公民责任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E06B46" w:rsidRPr="000946BA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2021-04-15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7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E06B46" w:rsidRPr="00170FBF" w:rsidRDefault="00E06B46" w:rsidP="00E06B4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10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王丹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机器视觉技术及其在工业检测中的应用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BB71C4" w:rsidRPr="000946BA" w:rsidRDefault="005C463A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2021-04-19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4800" w:rsidRPr="00CC6277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11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张旭东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4800" w:rsidRPr="00C90525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压力应对与大学生心理健康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4800" w:rsidRPr="000946BA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2021-04-19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4800" w:rsidRPr="00CC6277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12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韩月香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4800" w:rsidRPr="00C90525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形而上学的功过是非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4800" w:rsidRPr="000946BA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4800" w:rsidRPr="00CC6277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13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张波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4800" w:rsidRPr="00C90525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大学生创业赋能平台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4800" w:rsidRPr="000946BA" w:rsidRDefault="005C463A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2021-04-20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4800" w:rsidRPr="00170FBF" w:rsidRDefault="005B4800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4800" w:rsidRPr="00CC6277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14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吴清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4800" w:rsidRPr="00C90525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本科生大创、攀登项目申报技巧与论文写作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4800" w:rsidRPr="000946BA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2021-04-21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4800" w:rsidRPr="00170FBF" w:rsidRDefault="005B4800" w:rsidP="005B480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C463A" w:rsidRPr="00CC6277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15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宋强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C463A" w:rsidRPr="00C90525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虚拟现实技术及其应用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C463A" w:rsidRPr="000946BA" w:rsidRDefault="005C463A" w:rsidP="005C463A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2021-04-21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C463A" w:rsidRPr="00CC6277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16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朱智伟</w:t>
            </w:r>
            <w:proofErr w:type="gramEnd"/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C463A" w:rsidRPr="00C90525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漫谈维数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C463A" w:rsidRPr="000946BA" w:rsidRDefault="005C463A" w:rsidP="005C463A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2021-04-22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17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易明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习近平法治思想解读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2021-04-22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8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18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刘晓慧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西方艺术</w:t>
            </w:r>
            <w:proofErr w:type="gramStart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名作点读</w:t>
            </w:r>
            <w:proofErr w:type="gramEnd"/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2021-04-26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19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文雪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何谓受过教育的人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2021-04-26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20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梁继超</w:t>
            </w:r>
            <w:proofErr w:type="gramEnd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两岸关系与台海局势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21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黄崇辅</w:t>
            </w:r>
            <w:proofErr w:type="gramEnd"/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綠色科技創意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2021-04-28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22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张令吾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语言学习和研究的思维性训练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23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赵则海</w:t>
            </w:r>
            <w:proofErr w:type="gramEnd"/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城市生态环境问题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2021-04-29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24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李瑄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秒懂古典</w:t>
            </w:r>
            <w:proofErr w:type="gramEnd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乐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管弦乐的故事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2021-04-29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9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25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王海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“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碳达峰、碳中和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”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挑战下的新能源发展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BB71C4" w:rsidRPr="000946BA" w:rsidRDefault="005C463A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2021-05-10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26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赵明元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体育教师的情绪劳动与情绪管理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27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程从华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学科竞赛选题技巧：以应用统计学为例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2021-05-11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28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李小军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中国漆画艺术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2021-05-11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29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韩靖</w:t>
            </w:r>
            <w:proofErr w:type="gramEnd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波普绘画，行为和装置：当代艺术经典作品赏析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2021-05-12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C463A" w:rsidRPr="00CC6277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30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梁国华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C463A" w:rsidRPr="00C90525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被子植物分类学入门与分类系统研究历史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C463A" w:rsidRPr="000946BA" w:rsidRDefault="005C463A" w:rsidP="005C463A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2021-05-12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C463A" w:rsidRPr="00CC6277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31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吴晓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C463A" w:rsidRPr="00C90525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数学方法与技巧在公务员考试中的应用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C463A" w:rsidRPr="000946BA" w:rsidRDefault="005C463A" w:rsidP="005C463A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2021-05-13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lastRenderedPageBreak/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32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汪聂才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三百年前孔子在欧洲：用拉丁文译介的中国学问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11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33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郭振雪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缅甸军政关系变迁的多维透视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34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朱香元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从电力线路巡检看深度学习目标检测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2021-05-17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35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林润燕</w:t>
            </w:r>
            <w:proofErr w:type="gramEnd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技术设计的认识论追问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36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黄天玉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电商平台经营之我见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2021-05-19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37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邵玲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南药概况和药食同源</w:t>
            </w:r>
            <w:proofErr w:type="gramStart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植物金线兰</w:t>
            </w:r>
            <w:proofErr w:type="gramEnd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种质资源利用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2021-05-19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38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陈椿莺</w:t>
            </w:r>
            <w:proofErr w:type="gramEnd"/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财务报表的可信度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2021-05-20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39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王丽惠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问题解决导向的新时代幼儿园课程与教学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12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40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刘延莹</w:t>
            </w:r>
            <w:proofErr w:type="gramEnd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体育运动与合理膳食营养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2021-05-24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13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41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岑延远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人类决策之快</w:t>
            </w:r>
            <w:proofErr w:type="gramStart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思慢想</w:t>
            </w:r>
            <w:proofErr w:type="gramEnd"/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13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C463A" w:rsidRPr="00CC6277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42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刘愉快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C463A" w:rsidRPr="00C90525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如何备战考研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——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以物理学专业为例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C463A" w:rsidRPr="000946BA" w:rsidRDefault="005C463A" w:rsidP="005C463A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2021-05-25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13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C463A" w:rsidRPr="00CC6277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43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唐文武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C463A" w:rsidRPr="00C90525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中美农业发展概况及对比分析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C463A" w:rsidRPr="000946BA" w:rsidRDefault="005C463A" w:rsidP="005C463A">
            <w:pPr>
              <w:rPr>
                <w:rFonts w:ascii="Times New Roman" w:eastAsia="宋体" w:hAnsi="Times New Roman" w:cs="Times New Roman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2021-05-26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13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C463A" w:rsidRPr="00170FBF" w:rsidRDefault="005C463A" w:rsidP="005C463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44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佘发勤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确定性的丧失与重构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2021-05-26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13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45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朱丽莎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自然界中的振动现象漫谈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2021-05-27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13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46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苏常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中国新工人的文化实践和身份再造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2021-05-27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13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47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曾毅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核心素养背景下课堂教学变革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2021-05-31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14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48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姜焕焕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微生物肥料及其在农业生产中的应用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2021-05-31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14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49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吴燕妮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燃料电池的发展及应用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2021-06-01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14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50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徐呈祥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红木分类、贸易及产业趋势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2021-06-02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14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51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王俊波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物联网核心技术研究及应用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2021-06-02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14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52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杨杰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科学认知考古学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2021-06-03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14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53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江艳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相变储能微胶囊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2021-06-03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14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54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李国瑛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音乐与节庆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2021-06-07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15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55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符和满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从蝴蝶效应说混沌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2021-06-08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15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56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于增辉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汉日词汇交流史研究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2021-06-09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15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57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李春明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寻找自我，实现自我：解读《傲慢与偏见》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2021-06-10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15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BB71C4" w:rsidRPr="00CC6277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58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丁</w:t>
            </w: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楹</w:t>
            </w:r>
            <w:proofErr w:type="gramEnd"/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BB71C4" w:rsidRPr="00C90525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中国传统文化在当代教育中的作用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BB71C4" w:rsidRPr="000946BA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2021-06-15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BB71C4" w:rsidRPr="00170FBF" w:rsidRDefault="005B4800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="00BB71C4"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BB71C4" w:rsidRPr="00170FBF" w:rsidRDefault="00BB71C4" w:rsidP="00353AD0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59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陈华</w:t>
            </w:r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高校康养景观</w:t>
            </w:r>
            <w:proofErr w:type="gramEnd"/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研究与应用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2021-06-15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60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陈曦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农业现代化与农户专业化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2021-06-16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000000" w:fill="E2EFDA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61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proofErr w:type="gramStart"/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陈莲芬</w:t>
            </w:r>
            <w:proofErr w:type="gramEnd"/>
          </w:p>
        </w:tc>
        <w:tc>
          <w:tcPr>
            <w:tcW w:w="3638" w:type="dxa"/>
            <w:shd w:val="clear" w:color="000000" w:fill="E2EFDA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金属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-</w:t>
            </w: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有机多孔材料在异相催化中的应用</w:t>
            </w:r>
          </w:p>
        </w:tc>
        <w:tc>
          <w:tcPr>
            <w:tcW w:w="1305" w:type="dxa"/>
            <w:shd w:val="clear" w:color="000000" w:fill="E2EFDA"/>
            <w:noWrap/>
            <w:vAlign w:val="center"/>
            <w:hideMark/>
          </w:tcPr>
          <w:p w:rsidR="005B3DAC" w:rsidRPr="000946BA" w:rsidRDefault="005C463A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第二教学楼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704</w:t>
            </w: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室</w:t>
            </w:r>
          </w:p>
        </w:tc>
        <w:tc>
          <w:tcPr>
            <w:tcW w:w="932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2021-06-16</w:t>
            </w:r>
          </w:p>
        </w:tc>
        <w:tc>
          <w:tcPr>
            <w:tcW w:w="83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</w:t>
            </w:r>
          </w:p>
        </w:tc>
        <w:tc>
          <w:tcPr>
            <w:tcW w:w="980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000000" w:fill="E2EFDA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298</w:t>
            </w:r>
          </w:p>
        </w:tc>
      </w:tr>
      <w:tr w:rsidR="00170FBF" w:rsidRPr="00170FBF" w:rsidTr="000B4B9F">
        <w:trPr>
          <w:trHeight w:val="453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5B3DAC" w:rsidRPr="00CC6277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第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62</w:t>
            </w:r>
            <w:r w:rsidRPr="00CC6277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讲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余德英</w:t>
            </w:r>
          </w:p>
        </w:tc>
        <w:tc>
          <w:tcPr>
            <w:tcW w:w="3638" w:type="dxa"/>
            <w:shd w:val="clear" w:color="auto" w:fill="auto"/>
            <w:noWrap/>
            <w:vAlign w:val="center"/>
            <w:hideMark/>
          </w:tcPr>
          <w:p w:rsidR="005B3DAC" w:rsidRPr="00C90525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C90525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中国英语教育的起源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5B3DAC" w:rsidRPr="000946BA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</w:pPr>
            <w:r w:rsidRPr="000946BA">
              <w:rPr>
                <w:rFonts w:ascii="Times New Roman" w:eastAsia="宋体" w:hAnsi="Times New Roman" w:cs="Times New Roman"/>
                <w:color w:val="000000" w:themeColor="text1"/>
                <w:kern w:val="0"/>
                <w:sz w:val="13"/>
                <w:szCs w:val="13"/>
              </w:rPr>
              <w:t>学术报告厅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2021-06-17</w:t>
            </w:r>
          </w:p>
        </w:tc>
        <w:tc>
          <w:tcPr>
            <w:tcW w:w="83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第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16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周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4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晚上</w:t>
            </w: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19:00</w:t>
            </w:r>
          </w:p>
        </w:tc>
        <w:tc>
          <w:tcPr>
            <w:tcW w:w="559" w:type="dxa"/>
            <w:shd w:val="clear" w:color="auto" w:fill="auto"/>
            <w:noWrap/>
            <w:vAlign w:val="center"/>
            <w:hideMark/>
          </w:tcPr>
          <w:p w:rsidR="005B3DAC" w:rsidRPr="00170FBF" w:rsidRDefault="005B3DAC" w:rsidP="005B3DAC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</w:pPr>
            <w:r w:rsidRPr="00170FBF">
              <w:rPr>
                <w:rFonts w:ascii="Times New Roman" w:eastAsia="宋体" w:hAnsi="Times New Roman" w:cs="Times New Roman"/>
                <w:color w:val="000000" w:themeColor="text1"/>
                <w:kern w:val="0"/>
                <w:sz w:val="15"/>
                <w:szCs w:val="15"/>
              </w:rPr>
              <w:t>398</w:t>
            </w:r>
          </w:p>
        </w:tc>
      </w:tr>
    </w:tbl>
    <w:p w:rsidR="00FD2526" w:rsidRPr="00170FBF" w:rsidRDefault="00FD2526">
      <w:pPr>
        <w:rPr>
          <w:rFonts w:ascii="宋体" w:eastAsia="宋体" w:hAnsi="宋体"/>
          <w:color w:val="000000" w:themeColor="text1"/>
          <w:sz w:val="15"/>
          <w:szCs w:val="15"/>
        </w:rPr>
      </w:pPr>
    </w:p>
    <w:sectPr w:rsidR="00FD2526" w:rsidRPr="00170FBF" w:rsidSect="00607842">
      <w:pgSz w:w="11906" w:h="16838"/>
      <w:pgMar w:top="720" w:right="510" w:bottom="720" w:left="51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98"/>
    <w:rsid w:val="000946BA"/>
    <w:rsid w:val="000B4B9F"/>
    <w:rsid w:val="00170FBF"/>
    <w:rsid w:val="001737E2"/>
    <w:rsid w:val="001D57C5"/>
    <w:rsid w:val="00353AD0"/>
    <w:rsid w:val="004102BC"/>
    <w:rsid w:val="00536F6B"/>
    <w:rsid w:val="005B3DAC"/>
    <w:rsid w:val="005B4800"/>
    <w:rsid w:val="005C463A"/>
    <w:rsid w:val="00607842"/>
    <w:rsid w:val="007D77EB"/>
    <w:rsid w:val="00A52C0C"/>
    <w:rsid w:val="00AE4A51"/>
    <w:rsid w:val="00BB71C4"/>
    <w:rsid w:val="00C90525"/>
    <w:rsid w:val="00CC6277"/>
    <w:rsid w:val="00D2022D"/>
    <w:rsid w:val="00E06B46"/>
    <w:rsid w:val="00ED3A98"/>
    <w:rsid w:val="00FD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E60CE-B4DD-4D47-901D-4C2C1EA9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2B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10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JWK</dc:creator>
  <cp:keywords/>
  <dc:description/>
  <cp:lastModifiedBy>JWK</cp:lastModifiedBy>
  <cp:revision>11</cp:revision>
  <cp:lastPrinted>2021-05-07T13:29:00Z</cp:lastPrinted>
  <dcterms:created xsi:type="dcterms:W3CDTF">2021-05-07T13:10:00Z</dcterms:created>
  <dcterms:modified xsi:type="dcterms:W3CDTF">2021-05-08T02:13:00Z</dcterms:modified>
</cp:coreProperties>
</file>