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64" w:rsidRPr="00E6336B" w:rsidRDefault="00804264" w:rsidP="00804264">
      <w:pPr>
        <w:spacing w:line="560" w:lineRule="exact"/>
        <w:rPr>
          <w:rFonts w:ascii="仿宋_GB2312" w:eastAsia="仿宋_GB2312" w:hAnsi="方正小标宋简体" w:cs="方正小标宋简体"/>
          <w:bCs/>
          <w:sz w:val="32"/>
          <w:szCs w:val="32"/>
        </w:rPr>
      </w:pPr>
      <w:bookmarkStart w:id="0" w:name="_GoBack"/>
      <w:bookmarkEnd w:id="0"/>
      <w:r w:rsidRPr="00E6336B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附件</w:t>
      </w:r>
      <w:r w:rsidRPr="00E6336B">
        <w:rPr>
          <w:rFonts w:ascii="仿宋_GB2312" w:eastAsia="仿宋_GB2312" w:hAnsi="方正小标宋简体" w:cs="方正小标宋简体"/>
          <w:bCs/>
          <w:sz w:val="32"/>
          <w:szCs w:val="32"/>
        </w:rPr>
        <w:t>1</w:t>
      </w:r>
    </w:p>
    <w:p w:rsidR="00804264" w:rsidRPr="00E6336B" w:rsidRDefault="00804264" w:rsidP="008042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36"/>
        </w:rPr>
      </w:pPr>
      <w:r w:rsidRPr="00E6336B">
        <w:rPr>
          <w:rFonts w:ascii="方正小标宋简体" w:eastAsia="方正小标宋简体" w:hAnsi="方正小标宋简体" w:cs="方正小标宋简体"/>
          <w:b/>
          <w:bCs/>
          <w:sz w:val="40"/>
          <w:szCs w:val="36"/>
        </w:rPr>
        <w:t>2021</w:t>
      </w:r>
      <w:r w:rsidRPr="00E6336B">
        <w:rPr>
          <w:rFonts w:ascii="方正小标宋简体" w:eastAsia="方正小标宋简体" w:hAnsi="方正小标宋简体" w:cs="方正小标宋简体" w:hint="eastAsia"/>
          <w:b/>
          <w:bCs/>
          <w:sz w:val="40"/>
          <w:szCs w:val="36"/>
        </w:rPr>
        <w:t>年肇庆学院诵写讲大赛之“诵读中国”</w:t>
      </w:r>
    </w:p>
    <w:p w:rsidR="00804264" w:rsidRPr="00E6336B" w:rsidRDefault="00804264" w:rsidP="008042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36"/>
        </w:rPr>
      </w:pPr>
      <w:r w:rsidRPr="00E6336B">
        <w:rPr>
          <w:rFonts w:ascii="方正小标宋简体" w:eastAsia="方正小标宋简体" w:hAnsi="方正小标宋简体" w:cs="方正小标宋简体" w:hint="eastAsia"/>
          <w:b/>
          <w:bCs/>
          <w:sz w:val="40"/>
          <w:szCs w:val="36"/>
        </w:rPr>
        <w:t>经典诵读初赛方案</w:t>
      </w:r>
    </w:p>
    <w:p w:rsidR="00804264" w:rsidRPr="00E6336B" w:rsidRDefault="00804264" w:rsidP="008042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36"/>
        </w:rPr>
      </w:pPr>
    </w:p>
    <w:p w:rsidR="00804264" w:rsidRPr="00E6336B" w:rsidRDefault="00804264" w:rsidP="0080426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/>
          <w:sz w:val="32"/>
          <w:szCs w:val="32"/>
        </w:rPr>
        <w:t>2021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年是中国共产党成立</w:t>
      </w:r>
      <w:r w:rsidRPr="00E6336B">
        <w:rPr>
          <w:rFonts w:ascii="仿宋_GB2312" w:eastAsia="仿宋_GB2312" w:hAnsi="仿宋" w:cs="仿宋"/>
          <w:sz w:val="32"/>
          <w:szCs w:val="32"/>
        </w:rPr>
        <w:t>100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周年，也是“十四五”开局之年。为弘扬中华优秀语言文化，讴歌党的光辉历史和丰功伟绩，增强“守初心、担使命”的思想自觉和行动自觉，增强爱党爱国情怀，庆祝建党</w:t>
      </w:r>
      <w:r w:rsidRPr="00E6336B">
        <w:rPr>
          <w:rFonts w:ascii="仿宋_GB2312" w:eastAsia="仿宋_GB2312" w:hAnsi="仿宋" w:cs="仿宋"/>
          <w:sz w:val="32"/>
          <w:szCs w:val="32"/>
        </w:rPr>
        <w:t>100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周年，特举办“诵读中国”经典诵读大赛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初赛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，并制定方案如下。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t>一、活动主题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诵读古今经典，彰显百年风华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t>二、组织领导</w:t>
      </w:r>
    </w:p>
    <w:p w:rsidR="00804264" w:rsidRPr="00E6336B" w:rsidRDefault="00804264" w:rsidP="00804264">
      <w:pPr>
        <w:spacing w:line="560" w:lineRule="exact"/>
        <w:ind w:leftChars="290" w:left="609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主办单位：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教务处、肇庆学院语言文字工作委员会</w:t>
      </w:r>
    </w:p>
    <w:p w:rsidR="00804264" w:rsidRPr="00E6336B" w:rsidRDefault="00804264" w:rsidP="00804264">
      <w:pPr>
        <w:spacing w:line="560" w:lineRule="exact"/>
        <w:ind w:leftChars="290" w:left="609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承办单位：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文学院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t>三、参赛对象与组别</w:t>
      </w:r>
    </w:p>
    <w:p w:rsidR="00804264" w:rsidRPr="00E6336B" w:rsidRDefault="00804264" w:rsidP="00804264">
      <w:pPr>
        <w:spacing w:line="56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E6336B">
        <w:rPr>
          <w:rFonts w:ascii="仿宋_GB2312" w:eastAsia="仿宋_GB2312" w:hAnsi="仿宋" w:cs="仿宋" w:hint="eastAsia"/>
          <w:b/>
          <w:bCs/>
          <w:sz w:val="32"/>
          <w:szCs w:val="32"/>
        </w:rPr>
        <w:t>（一）参赛对象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全校在校师生。</w:t>
      </w:r>
    </w:p>
    <w:p w:rsidR="00804264" w:rsidRPr="00E6336B" w:rsidRDefault="00804264" w:rsidP="00804264">
      <w:pPr>
        <w:spacing w:line="56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E6336B">
        <w:rPr>
          <w:rFonts w:ascii="仿宋_GB2312" w:eastAsia="仿宋_GB2312" w:hAnsi="仿宋" w:cs="仿宋" w:hint="eastAsia"/>
          <w:b/>
          <w:bCs/>
          <w:sz w:val="32"/>
          <w:szCs w:val="32"/>
        </w:rPr>
        <w:t>（二）参赛组别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大赛分设教师组、学生组共</w:t>
      </w:r>
      <w:r w:rsidRPr="00E6336B">
        <w:rPr>
          <w:rFonts w:ascii="仿宋_GB2312" w:eastAsia="仿宋_GB2312" w:hAnsi="仿宋" w:cs="仿宋"/>
          <w:sz w:val="32"/>
          <w:szCs w:val="32"/>
        </w:rPr>
        <w:t>2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个组别。</w:t>
      </w:r>
    </w:p>
    <w:p w:rsidR="00804264" w:rsidRPr="00E6336B" w:rsidRDefault="00804264" w:rsidP="00804264">
      <w:pPr>
        <w:spacing w:line="56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E6336B">
        <w:rPr>
          <w:rFonts w:ascii="仿宋_GB2312" w:eastAsia="仿宋_GB2312" w:hAnsi="仿宋" w:cs="仿宋" w:hint="eastAsia"/>
          <w:b/>
          <w:bCs/>
          <w:sz w:val="32"/>
          <w:szCs w:val="32"/>
        </w:rPr>
        <w:t>（三）参赛人数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每组可个人参赛，也可</w:t>
      </w:r>
      <w:r w:rsidRPr="00E6336B">
        <w:rPr>
          <w:rFonts w:ascii="仿宋_GB2312" w:eastAsia="仿宋_GB2312" w:hAnsi="仿宋" w:cs="仿宋"/>
          <w:sz w:val="32"/>
          <w:szCs w:val="32"/>
        </w:rPr>
        <w:t>2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人（含）以上组成团队参赛，团队人数不设上限，参赛过程中人员不得更换。团队参赛的应按第一参赛者身份组别报名。同一参赛者不能同时采取个人和团队两种参赛形式，每位参赛者仅限报送一个参赛作品。指导教师不超过</w:t>
      </w:r>
      <w:r w:rsidRPr="00E6336B">
        <w:rPr>
          <w:rFonts w:ascii="仿宋_GB2312" w:eastAsia="仿宋_GB2312" w:hAnsi="仿宋" w:cs="仿宋"/>
          <w:sz w:val="32"/>
          <w:szCs w:val="32"/>
        </w:rPr>
        <w:t>2</w:t>
      </w:r>
      <w:r w:rsidRPr="00E6336B">
        <w:rPr>
          <w:rFonts w:ascii="仿宋_GB2312" w:eastAsia="仿宋_GB2312" w:hAnsi="仿宋" w:cs="仿宋" w:hint="eastAsia"/>
          <w:sz w:val="32"/>
          <w:szCs w:val="32"/>
        </w:rPr>
        <w:lastRenderedPageBreak/>
        <w:t>人。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t>四、比赛内容及要求</w:t>
      </w:r>
    </w:p>
    <w:p w:rsidR="00804264" w:rsidRPr="00E6336B" w:rsidRDefault="00804264" w:rsidP="00804264">
      <w:pPr>
        <w:spacing w:line="56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E6336B">
        <w:rPr>
          <w:rFonts w:ascii="仿宋_GB2312" w:eastAsia="仿宋_GB2312" w:hAnsi="仿宋" w:cs="仿宋" w:hint="eastAsia"/>
          <w:b/>
          <w:bCs/>
          <w:sz w:val="32"/>
          <w:szCs w:val="32"/>
        </w:rPr>
        <w:t>（一）内容要求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诵读内容应为我国古代、近现代和当代有社会影响力的，体现中华优秀传统文化、革命文化和社会主义先进文化的经典诗文。</w:t>
      </w:r>
      <w:r w:rsidRPr="00E6336B">
        <w:rPr>
          <w:rFonts w:ascii="仿宋_GB2312" w:eastAsia="仿宋_GB2312" w:hAnsi="仿宋" w:cs="仿宋" w:hint="eastAsia"/>
          <w:b/>
          <w:bCs/>
          <w:sz w:val="32"/>
          <w:szCs w:val="32"/>
        </w:rPr>
        <w:t>当代作品应已正式出版或由主流媒体公开发表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。</w:t>
      </w:r>
      <w:r w:rsidRPr="00E6336B">
        <w:rPr>
          <w:rFonts w:ascii="仿宋_GB2312" w:eastAsia="仿宋_GB2312" w:hAnsi="仿宋" w:cs="仿宋" w:hint="eastAsia"/>
          <w:b/>
          <w:bCs/>
          <w:sz w:val="32"/>
          <w:szCs w:val="32"/>
        </w:rPr>
        <w:t>重点鼓励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结合党史学习教育活动，诵读歌颂建党百年光辉历程、展现举世瞩目伟大成就的经典作品。</w:t>
      </w:r>
    </w:p>
    <w:p w:rsidR="00804264" w:rsidRPr="00E6336B" w:rsidRDefault="00804264" w:rsidP="00804264">
      <w:pPr>
        <w:spacing w:line="56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E6336B">
        <w:rPr>
          <w:rFonts w:ascii="仿宋_GB2312" w:eastAsia="仿宋_GB2312" w:hAnsi="仿宋" w:cs="仿宋" w:hint="eastAsia"/>
          <w:b/>
          <w:bCs/>
          <w:sz w:val="32"/>
          <w:szCs w:val="32"/>
        </w:rPr>
        <w:t>（二）形式要求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鼓励以团队形式集体诵读。作品可借助音乐、服装、吟诵等辅助手段融合展现诵读内容。每个作品时长控制在</w:t>
      </w:r>
      <w:r w:rsidRPr="00E6336B">
        <w:rPr>
          <w:rFonts w:ascii="仿宋_GB2312" w:eastAsia="仿宋_GB2312" w:hAnsi="仿宋" w:cs="仿宋"/>
          <w:sz w:val="32"/>
          <w:szCs w:val="32"/>
        </w:rPr>
        <w:t>4-6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分钟，在比赛现场同步录制成为视频。视频要求：高清</w:t>
      </w:r>
      <w:r w:rsidRPr="00E6336B">
        <w:rPr>
          <w:rFonts w:ascii="仿宋_GB2312" w:eastAsia="仿宋_GB2312" w:hAnsi="仿宋" w:cs="仿宋"/>
          <w:sz w:val="32"/>
          <w:szCs w:val="32"/>
        </w:rPr>
        <w:t xml:space="preserve"> 1920*1080 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横屏拍摄，</w:t>
      </w:r>
      <w:r w:rsidRPr="00E6336B">
        <w:rPr>
          <w:rFonts w:ascii="仿宋_GB2312" w:eastAsia="仿宋_GB2312" w:hAnsi="仿宋" w:cs="仿宋"/>
          <w:sz w:val="32"/>
          <w:szCs w:val="32"/>
        </w:rPr>
        <w:t>MP4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视频格式，图像、声音清晰，不抖动、无噪音，大小不超过</w:t>
      </w:r>
      <w:r w:rsidRPr="00E6336B">
        <w:rPr>
          <w:rFonts w:ascii="仿宋_GB2312" w:eastAsia="仿宋_GB2312" w:hAnsi="仿宋" w:cs="仿宋"/>
          <w:sz w:val="32"/>
          <w:szCs w:val="32"/>
        </w:rPr>
        <w:t xml:space="preserve"> 700MB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。视频录制由文学院统一录制。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视频开头要求以文字方式展示作品名称及作品作者、参赛者姓名、指导教师、组别等内容，视频文字建议使用方正字库字体，视频中不得使用未经肖像权人同意的肖像，不得使用未经授权的图片和视频。</w:t>
      </w:r>
    </w:p>
    <w:p w:rsidR="00804264" w:rsidRPr="00E6336B" w:rsidRDefault="00804264" w:rsidP="00804264">
      <w:pPr>
        <w:snapToGrid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t>五、报名截止时间：</w:t>
      </w:r>
    </w:p>
    <w:p w:rsidR="00804264" w:rsidRPr="00E6336B" w:rsidRDefault="00804264" w:rsidP="00804264">
      <w:pPr>
        <w:snapToGrid w:val="0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/>
          <w:b/>
          <w:sz w:val="32"/>
          <w:szCs w:val="32"/>
        </w:rPr>
        <w:t>5</w:t>
      </w:r>
      <w:r w:rsidRPr="00E6336B">
        <w:rPr>
          <w:rFonts w:ascii="仿宋_GB2312" w:eastAsia="仿宋_GB2312" w:hAnsi="仿宋" w:cs="仿宋" w:hint="eastAsia"/>
          <w:b/>
          <w:sz w:val="32"/>
          <w:szCs w:val="32"/>
        </w:rPr>
        <w:t>月</w:t>
      </w:r>
      <w:r w:rsidRPr="00E6336B">
        <w:rPr>
          <w:rFonts w:ascii="仿宋_GB2312" w:eastAsia="仿宋_GB2312" w:hAnsi="仿宋" w:cs="仿宋"/>
          <w:b/>
          <w:sz w:val="32"/>
          <w:szCs w:val="32"/>
        </w:rPr>
        <w:t>25</w:t>
      </w:r>
      <w:r w:rsidRPr="00E6336B">
        <w:rPr>
          <w:rFonts w:ascii="仿宋_GB2312" w:eastAsia="仿宋_GB2312" w:hAnsi="仿宋" w:cs="仿宋" w:hint="eastAsia"/>
          <w:b/>
          <w:sz w:val="32"/>
          <w:szCs w:val="32"/>
        </w:rPr>
        <w:t>日前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，请各单位填报附件</w:t>
      </w:r>
      <w:r w:rsidRPr="00E6336B">
        <w:rPr>
          <w:rFonts w:ascii="仿宋_GB2312" w:eastAsia="仿宋_GB2312" w:hAnsi="仿宋" w:cs="仿宋"/>
          <w:sz w:val="32"/>
          <w:szCs w:val="32"/>
        </w:rPr>
        <w:t>1-1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报名表，将电子版教师组报名表发送至邮箱</w:t>
      </w:r>
      <w:r w:rsidRPr="00E6336B">
        <w:rPr>
          <w:rFonts w:ascii="仿宋_GB2312" w:eastAsia="仿宋_GB2312" w:hAnsi="仿宋" w:cs="仿宋"/>
          <w:sz w:val="32"/>
          <w:szCs w:val="32"/>
        </w:rPr>
        <w:t>1290811792@qq.com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，联系人</w:t>
      </w:r>
      <w:r w:rsidRPr="00E6336B">
        <w:rPr>
          <w:rFonts w:ascii="仿宋_GB2312" w:eastAsia="仿宋_GB2312" w:hAnsi="华文仿宋" w:cs="宋体" w:hint="eastAsia"/>
          <w:kern w:val="0"/>
          <w:sz w:val="32"/>
          <w:szCs w:val="32"/>
        </w:rPr>
        <w:t>：牛亚囡</w:t>
      </w:r>
      <w:r w:rsidRPr="00E6336B">
        <w:rPr>
          <w:rFonts w:ascii="仿宋_GB2312" w:eastAsia="仿宋_GB2312" w:hAnsi="华文仿宋" w:cs="宋体"/>
          <w:kern w:val="0"/>
          <w:sz w:val="32"/>
          <w:szCs w:val="32"/>
        </w:rPr>
        <w:t xml:space="preserve"> 2752007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；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学生组报名表发送至邮箱</w:t>
      </w:r>
      <w:r w:rsidRPr="00E6336B">
        <w:rPr>
          <w:rFonts w:ascii="仿宋_GB2312" w:eastAsia="仿宋_GB2312" w:hAnsi="仿宋" w:cs="仿宋"/>
          <w:sz w:val="32"/>
          <w:szCs w:val="32"/>
        </w:rPr>
        <w:t>961002187@qq.com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，联系人：黄浩杰</w:t>
      </w:r>
      <w:r w:rsidRPr="00E6336B">
        <w:rPr>
          <w:rFonts w:ascii="仿宋_GB2312" w:eastAsia="仿宋_GB2312" w:hAnsi="仿宋" w:cs="仿宋"/>
          <w:sz w:val="32"/>
          <w:szCs w:val="32"/>
        </w:rPr>
        <w:t xml:space="preserve"> 17607677194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。盖章纸质版送至文学院院楼</w:t>
      </w:r>
      <w:r w:rsidRPr="00E6336B">
        <w:rPr>
          <w:rFonts w:ascii="仿宋_GB2312" w:eastAsia="仿宋_GB2312" w:hAnsi="仿宋" w:cs="仿宋"/>
          <w:sz w:val="32"/>
          <w:szCs w:val="32"/>
        </w:rPr>
        <w:t>112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04264" w:rsidRPr="00E6336B" w:rsidRDefault="00804264" w:rsidP="00804264">
      <w:pPr>
        <w:snapToGrid w:val="0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804264" w:rsidRPr="00E6336B" w:rsidRDefault="00804264" w:rsidP="0080426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lastRenderedPageBreak/>
        <w:t>六、比赛时间地点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初赛时间：</w:t>
      </w:r>
      <w:r w:rsidRPr="00E6336B">
        <w:rPr>
          <w:rFonts w:ascii="仿宋_GB2312" w:eastAsia="仿宋_GB2312" w:hAnsi="仿宋" w:cs="仿宋"/>
          <w:sz w:val="32"/>
          <w:szCs w:val="32"/>
        </w:rPr>
        <w:t>6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月</w:t>
      </w:r>
      <w:r w:rsidRPr="00E6336B">
        <w:rPr>
          <w:rFonts w:ascii="仿宋_GB2312" w:eastAsia="仿宋_GB2312" w:hAnsi="仿宋" w:cs="仿宋"/>
          <w:sz w:val="32"/>
          <w:szCs w:val="32"/>
        </w:rPr>
        <w:t>8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日上午</w:t>
      </w:r>
      <w:r w:rsidRPr="00E6336B">
        <w:rPr>
          <w:rFonts w:ascii="仿宋_GB2312" w:eastAsia="仿宋_GB2312" w:hAnsi="仿宋" w:cs="仿宋"/>
          <w:sz w:val="32"/>
          <w:szCs w:val="32"/>
        </w:rPr>
        <w:t>9:00</w:t>
      </w:r>
    </w:p>
    <w:p w:rsidR="00804264" w:rsidRPr="00E6336B" w:rsidRDefault="00804264" w:rsidP="0080426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初赛地点：陈熹音乐厅</w:t>
      </w:r>
    </w:p>
    <w:p w:rsidR="00804264" w:rsidRPr="00E6336B" w:rsidRDefault="00804264" w:rsidP="00804264">
      <w:pPr>
        <w:snapToGrid w:val="0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在做好疫情防控的前提下，所有参赛人员现场展示，学校组织专家评委现场评审。根据初赛结果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推荐参加省复赛作品大学生组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2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个、教师组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1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个。</w:t>
      </w:r>
    </w:p>
    <w:p w:rsidR="00804264" w:rsidRPr="00E6336B" w:rsidRDefault="00804264" w:rsidP="00804264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6336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七、工作联系人</w:t>
      </w:r>
    </w:p>
    <w:p w:rsidR="00804264" w:rsidRPr="00E6336B" w:rsidRDefault="00804264" w:rsidP="00804264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文学院：牛亚囡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 xml:space="preserve">  2752007</w:t>
      </w:r>
    </w:p>
    <w:p w:rsidR="00804264" w:rsidRPr="00E6336B" w:rsidRDefault="00804264" w:rsidP="00804264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</w:p>
    <w:p w:rsidR="00804264" w:rsidRPr="00E6336B" w:rsidRDefault="00804264" w:rsidP="00804264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附件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1-1  2021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年肇庆学院“诵读中国”初赛报名表</w:t>
      </w:r>
    </w:p>
    <w:p w:rsidR="00804264" w:rsidRPr="00E6336B" w:rsidRDefault="00804264" w:rsidP="00804264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</w:p>
    <w:p w:rsidR="00804264" w:rsidRPr="00E6336B" w:rsidRDefault="00804264" w:rsidP="00804264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sectPr w:rsidR="00804264" w:rsidRPr="00E6336B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804264" w:rsidRPr="00E6336B" w:rsidRDefault="00804264" w:rsidP="00804264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E6336B">
        <w:rPr>
          <w:rFonts w:ascii="黑体" w:eastAsia="黑体" w:hAnsi="黑体" w:cs="黑体"/>
          <w:sz w:val="32"/>
          <w:szCs w:val="32"/>
        </w:rPr>
        <w:t>1-1</w:t>
      </w:r>
    </w:p>
    <w:p w:rsidR="00804264" w:rsidRPr="00E6336B" w:rsidRDefault="00804264" w:rsidP="008042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6336B"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 w:rsidRPr="00E6336B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年肇庆学院“诵读中国”初赛报名表</w:t>
      </w:r>
    </w:p>
    <w:p w:rsidR="00804264" w:rsidRPr="00E6336B" w:rsidRDefault="00804264" w:rsidP="0080426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E6336B">
        <w:rPr>
          <w:rFonts w:ascii="仿宋_GB2312" w:eastAsia="仿宋_GB2312" w:hAnsi="仿宋_GB2312" w:cs="仿宋_GB2312" w:hint="eastAsia"/>
          <w:sz w:val="28"/>
          <w:szCs w:val="28"/>
        </w:rPr>
        <w:t>单位：</w:t>
      </w:r>
      <w:r w:rsidRPr="00E6336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  <w:r w:rsidRPr="00E6336B">
        <w:rPr>
          <w:rFonts w:ascii="仿宋_GB2312" w:eastAsia="仿宋_GB2312" w:hAnsi="仿宋_GB2312" w:cs="仿宋_GB2312" w:hint="eastAsia"/>
          <w:sz w:val="28"/>
          <w:szCs w:val="28"/>
          <w:u w:val="single"/>
        </w:rPr>
        <w:t>（盖章）</w:t>
      </w:r>
      <w:r w:rsidRPr="00E6336B"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 w:rsidRPr="00E6336B"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 w:rsidRPr="00E6336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</w:t>
      </w:r>
      <w:r w:rsidRPr="00E6336B"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 w:rsidRPr="00E6336B">
        <w:rPr>
          <w:rFonts w:ascii="仿宋_GB2312" w:eastAsia="仿宋_GB2312" w:hAnsi="仿宋_GB2312" w:cs="仿宋_GB2312" w:hint="eastAsia"/>
          <w:sz w:val="28"/>
          <w:szCs w:val="28"/>
        </w:rPr>
        <w:t>手机：</w:t>
      </w:r>
      <w:r w:rsidRPr="00E6336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</w:t>
      </w:r>
      <w:r w:rsidRPr="00E6336B">
        <w:rPr>
          <w:rFonts w:ascii="仿宋_GB2312" w:eastAsia="仿宋_GB2312" w:hAnsi="仿宋_GB2312" w:cs="仿宋_GB2312"/>
          <w:sz w:val="28"/>
          <w:szCs w:val="28"/>
        </w:rPr>
        <w:t xml:space="preserve">   </w:t>
      </w:r>
    </w:p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976"/>
        <w:gridCol w:w="1259"/>
        <w:gridCol w:w="2006"/>
        <w:gridCol w:w="1776"/>
        <w:gridCol w:w="2016"/>
        <w:gridCol w:w="2128"/>
        <w:gridCol w:w="1520"/>
        <w:gridCol w:w="1468"/>
        <w:gridCol w:w="1276"/>
      </w:tblGrid>
      <w:tr w:rsidR="00804264" w:rsidRPr="00E6336B" w:rsidTr="00E74D2C">
        <w:trPr>
          <w:trHeight w:val="858"/>
        </w:trPr>
        <w:tc>
          <w:tcPr>
            <w:tcW w:w="976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59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组别</w:t>
            </w:r>
          </w:p>
        </w:tc>
        <w:tc>
          <w:tcPr>
            <w:tcW w:w="2006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1776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参赛者姓名</w:t>
            </w:r>
          </w:p>
        </w:tc>
        <w:tc>
          <w:tcPr>
            <w:tcW w:w="2016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参赛者单位</w:t>
            </w:r>
          </w:p>
        </w:tc>
        <w:tc>
          <w:tcPr>
            <w:tcW w:w="2128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参赛者手机号</w:t>
            </w:r>
          </w:p>
        </w:tc>
        <w:tc>
          <w:tcPr>
            <w:tcW w:w="1520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468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指导教师单位</w:t>
            </w:r>
          </w:p>
        </w:tc>
        <w:tc>
          <w:tcPr>
            <w:tcW w:w="1276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804264" w:rsidRPr="00E6336B" w:rsidTr="00E74D2C">
        <w:trPr>
          <w:trHeight w:val="1269"/>
        </w:trPr>
        <w:tc>
          <w:tcPr>
            <w:tcW w:w="976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</w:t>
            </w:r>
          </w:p>
        </w:tc>
        <w:tc>
          <w:tcPr>
            <w:tcW w:w="1259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学生组</w:t>
            </w:r>
          </w:p>
        </w:tc>
        <w:tc>
          <w:tcPr>
            <w:tcW w:w="2006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《沁园春·雪》（毛泽东）</w:t>
            </w:r>
          </w:p>
        </w:tc>
        <w:tc>
          <w:tcPr>
            <w:tcW w:w="1776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赵某</w:t>
            </w:r>
          </w:p>
        </w:tc>
        <w:tc>
          <w:tcPr>
            <w:tcW w:w="2016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某某学院</w:t>
            </w:r>
          </w:p>
        </w:tc>
        <w:tc>
          <w:tcPr>
            <w:tcW w:w="2128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/>
                <w:sz w:val="28"/>
                <w:szCs w:val="28"/>
              </w:rPr>
              <w:t>13800000000</w:t>
            </w:r>
          </w:p>
        </w:tc>
        <w:tc>
          <w:tcPr>
            <w:tcW w:w="1520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钱某</w:t>
            </w:r>
          </w:p>
        </w:tc>
        <w:tc>
          <w:tcPr>
            <w:tcW w:w="1468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某某单位</w:t>
            </w:r>
          </w:p>
        </w:tc>
        <w:tc>
          <w:tcPr>
            <w:tcW w:w="1276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04264" w:rsidRPr="00E6336B" w:rsidTr="00E74D2C">
        <w:trPr>
          <w:trHeight w:val="643"/>
        </w:trPr>
        <w:tc>
          <w:tcPr>
            <w:tcW w:w="976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</w:t>
            </w:r>
          </w:p>
        </w:tc>
        <w:tc>
          <w:tcPr>
            <w:tcW w:w="1259" w:type="dxa"/>
          </w:tcPr>
          <w:p w:rsidR="00804264" w:rsidRPr="00E6336B" w:rsidRDefault="00804264" w:rsidP="00E74D2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教师组</w:t>
            </w:r>
          </w:p>
        </w:tc>
        <w:tc>
          <w:tcPr>
            <w:tcW w:w="2006" w:type="dxa"/>
          </w:tcPr>
          <w:p w:rsidR="00804264" w:rsidRPr="00E6336B" w:rsidRDefault="00804264" w:rsidP="00E74D2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6" w:type="dxa"/>
          </w:tcPr>
          <w:p w:rsidR="00804264" w:rsidRPr="00E6336B" w:rsidRDefault="00804264" w:rsidP="00E74D2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:rsidR="00804264" w:rsidRPr="00E6336B" w:rsidRDefault="00804264" w:rsidP="00E74D2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8" w:type="dxa"/>
          </w:tcPr>
          <w:p w:rsidR="00804264" w:rsidRPr="00E6336B" w:rsidRDefault="00804264" w:rsidP="00E74D2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804264" w:rsidRPr="00E6336B" w:rsidRDefault="00804264" w:rsidP="00E74D2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8" w:type="dxa"/>
          </w:tcPr>
          <w:p w:rsidR="00804264" w:rsidRPr="00E6336B" w:rsidRDefault="00804264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336B">
              <w:rPr>
                <w:rFonts w:ascii="仿宋_GB2312" w:eastAsia="仿宋_GB2312" w:hAnsi="仿宋_GB2312" w:cs="仿宋_GB2312"/>
                <w:sz w:val="32"/>
                <w:szCs w:val="32"/>
              </w:rPr>
              <w:t>--</w:t>
            </w:r>
          </w:p>
        </w:tc>
        <w:tc>
          <w:tcPr>
            <w:tcW w:w="1276" w:type="dxa"/>
          </w:tcPr>
          <w:p w:rsidR="00804264" w:rsidRPr="00E6336B" w:rsidRDefault="00804264" w:rsidP="00E74D2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04264" w:rsidRPr="00E6336B" w:rsidRDefault="00804264" w:rsidP="00804264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 w:rsidRPr="00E6336B">
        <w:rPr>
          <w:rFonts w:ascii="仿宋_GB2312" w:eastAsia="仿宋_GB2312" w:hAnsi="仿宋_GB2312" w:cs="仿宋_GB2312" w:hint="eastAsia"/>
          <w:sz w:val="28"/>
          <w:szCs w:val="28"/>
        </w:rPr>
        <w:t>填表说明：</w:t>
      </w:r>
    </w:p>
    <w:p w:rsidR="00804264" w:rsidRPr="00E6336B" w:rsidRDefault="00804264" w:rsidP="00804264">
      <w:pPr>
        <w:spacing w:line="480" w:lineRule="exact"/>
        <w:rPr>
          <w:rFonts w:ascii="仿宋_GB2312" w:eastAsia="仿宋_GB2312" w:hAnsi="仿宋_GB2312" w:cs="仿宋_GB2312"/>
          <w:sz w:val="28"/>
        </w:rPr>
      </w:pPr>
      <w:r w:rsidRPr="00E6336B">
        <w:rPr>
          <w:rFonts w:ascii="仿宋_GB2312" w:eastAsia="仿宋_GB2312" w:hAnsi="仿宋_GB2312" w:cs="仿宋_GB2312"/>
          <w:sz w:val="28"/>
        </w:rPr>
        <w:t>1.</w:t>
      </w:r>
      <w:r w:rsidRPr="00E6336B">
        <w:rPr>
          <w:rFonts w:ascii="仿宋_GB2312" w:eastAsia="仿宋_GB2312" w:hAnsi="仿宋_GB2312" w:cs="仿宋_GB2312" w:hint="eastAsia"/>
          <w:sz w:val="28"/>
        </w:rPr>
        <w:t>序号：每个组别按类型单独排序。</w:t>
      </w:r>
    </w:p>
    <w:p w:rsidR="00804264" w:rsidRPr="00E6336B" w:rsidRDefault="00804264" w:rsidP="00804264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2.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参赛者姓名：多人参赛但不以集体名义的，最多填写</w:t>
      </w: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 xml:space="preserve"> 8 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人姓名，其余用“等＊人”表示。例：</w:t>
      </w: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 xml:space="preserve"> 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赵某、钱某、孙某、李某、周某、吴某、郑某、王某等</w:t>
      </w: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20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人。</w:t>
      </w:r>
    </w:p>
    <w:p w:rsidR="00804264" w:rsidRPr="00E6336B" w:rsidRDefault="00804264" w:rsidP="00804264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3.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作品名称：准确填写作品名称，注明原作者。</w:t>
      </w:r>
    </w:p>
    <w:p w:rsidR="00804264" w:rsidRPr="00E6336B" w:rsidRDefault="00804264" w:rsidP="00804264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4.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参赛者电话：一个作品对应一个手机号码。</w:t>
      </w:r>
    </w:p>
    <w:p w:rsidR="00804264" w:rsidRPr="00E6336B" w:rsidRDefault="00804264" w:rsidP="00804264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5.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指导教师：不多于</w:t>
      </w: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 xml:space="preserve"> 2 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人。准确填写指导教师所在单位。</w:t>
      </w:r>
    </w:p>
    <w:p w:rsidR="00984075" w:rsidRPr="00804264" w:rsidRDefault="00984075"/>
    <w:sectPr w:rsidR="00984075" w:rsidRPr="008042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08C" w:rsidRDefault="00FE608C" w:rsidP="00804264">
      <w:r>
        <w:separator/>
      </w:r>
    </w:p>
  </w:endnote>
  <w:endnote w:type="continuationSeparator" w:id="0">
    <w:p w:rsidR="00FE608C" w:rsidRDefault="00FE608C" w:rsidP="0080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08C" w:rsidRDefault="00FE608C" w:rsidP="00804264">
      <w:r>
        <w:separator/>
      </w:r>
    </w:p>
  </w:footnote>
  <w:footnote w:type="continuationSeparator" w:id="0">
    <w:p w:rsidR="00FE608C" w:rsidRDefault="00FE608C" w:rsidP="0080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64"/>
    <w:rsid w:val="00804264"/>
    <w:rsid w:val="00984075"/>
    <w:rsid w:val="00A049B0"/>
    <w:rsid w:val="00E6336B"/>
    <w:rsid w:val="00E74D2C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69C4AA3-DAEA-4A91-A339-9C2385E3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2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80426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804264"/>
    <w:rPr>
      <w:rFonts w:cs="Times New Roman"/>
      <w:sz w:val="18"/>
      <w:szCs w:val="18"/>
    </w:rPr>
  </w:style>
  <w:style w:type="table" w:styleId="a7">
    <w:name w:val="Table Grid"/>
    <w:basedOn w:val="a1"/>
    <w:uiPriority w:val="39"/>
    <w:qFormat/>
    <w:rsid w:val="0080426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王珏珽</dc:creator>
  <cp:keywords/>
  <dc:description/>
  <cp:lastModifiedBy>王珏珽</cp:lastModifiedBy>
  <cp:revision>2</cp:revision>
  <dcterms:created xsi:type="dcterms:W3CDTF">2021-05-21T02:25:00Z</dcterms:created>
  <dcterms:modified xsi:type="dcterms:W3CDTF">2021-05-21T02:25:00Z</dcterms:modified>
</cp:coreProperties>
</file>