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D775" w14:textId="77777777" w:rsidR="00CF79F2" w:rsidRDefault="00CF79F2" w:rsidP="00CF79F2">
      <w:pPr>
        <w:spacing w:line="360" w:lineRule="auto"/>
        <w:jc w:val="center"/>
        <w:rPr>
          <w:rFonts w:ascii="仿宋" w:eastAsia="仿宋" w:hAnsi="仿宋"/>
          <w:sz w:val="30"/>
          <w:szCs w:val="30"/>
        </w:rPr>
      </w:pPr>
    </w:p>
    <w:p w14:paraId="6ED8A9B5" w14:textId="2D8A2F02" w:rsidR="00CF79F2" w:rsidRPr="00CF79F2" w:rsidRDefault="00CF79F2" w:rsidP="00CF79F2">
      <w:pPr>
        <w:spacing w:line="360" w:lineRule="auto"/>
        <w:jc w:val="center"/>
        <w:rPr>
          <w:rFonts w:ascii="黑体" w:eastAsia="黑体" w:hAnsi="黑体" w:hint="eastAsia"/>
          <w:sz w:val="44"/>
          <w:szCs w:val="44"/>
        </w:rPr>
      </w:pPr>
      <w:r w:rsidRPr="00CF79F2">
        <w:rPr>
          <w:rFonts w:ascii="黑体" w:eastAsia="黑体" w:hAnsi="黑体" w:hint="eastAsia"/>
          <w:sz w:val="44"/>
          <w:szCs w:val="44"/>
        </w:rPr>
        <w:t>肇庆学院教学工作安排</w:t>
      </w:r>
    </w:p>
    <w:p w14:paraId="621CFCE6" w14:textId="77777777" w:rsidR="00CF79F2" w:rsidRDefault="00CF79F2" w:rsidP="0005026C">
      <w:pPr>
        <w:spacing w:line="360" w:lineRule="auto"/>
        <w:ind w:firstLineChars="200" w:firstLine="600"/>
        <w:rPr>
          <w:rFonts w:ascii="仿宋" w:eastAsia="仿宋" w:hAnsi="仿宋"/>
          <w:sz w:val="30"/>
          <w:szCs w:val="30"/>
        </w:rPr>
      </w:pPr>
    </w:p>
    <w:p w14:paraId="1B35A56F" w14:textId="4947C9FE" w:rsidR="00D62C98" w:rsidRPr="006833CE" w:rsidRDefault="0052786C" w:rsidP="0005026C">
      <w:pPr>
        <w:spacing w:line="360" w:lineRule="auto"/>
        <w:ind w:firstLineChars="200" w:firstLine="600"/>
        <w:rPr>
          <w:rFonts w:ascii="仿宋" w:eastAsia="仿宋" w:hAnsi="仿宋"/>
          <w:sz w:val="30"/>
          <w:szCs w:val="30"/>
        </w:rPr>
      </w:pPr>
      <w:bookmarkStart w:id="0" w:name="_GoBack"/>
      <w:bookmarkEnd w:id="0"/>
      <w:r w:rsidRPr="006833CE">
        <w:rPr>
          <w:rFonts w:ascii="仿宋" w:eastAsia="仿宋" w:hAnsi="仿宋"/>
          <w:sz w:val="30"/>
          <w:szCs w:val="30"/>
        </w:rPr>
        <w:t>为贯彻</w:t>
      </w:r>
      <w:r w:rsidRPr="006833CE">
        <w:rPr>
          <w:rFonts w:ascii="仿宋" w:eastAsia="仿宋" w:hAnsi="仿宋" w:hint="eastAsia"/>
          <w:sz w:val="30"/>
          <w:szCs w:val="30"/>
        </w:rPr>
        <w:t>习近平总书记关于疫情防控</w:t>
      </w:r>
      <w:r w:rsidR="00C47979" w:rsidRPr="006833CE">
        <w:rPr>
          <w:rFonts w:ascii="仿宋" w:eastAsia="仿宋" w:hAnsi="仿宋" w:hint="eastAsia"/>
          <w:sz w:val="30"/>
          <w:szCs w:val="30"/>
        </w:rPr>
        <w:t>工作</w:t>
      </w:r>
      <w:r w:rsidRPr="006833CE">
        <w:rPr>
          <w:rFonts w:ascii="仿宋" w:eastAsia="仿宋" w:hAnsi="仿宋" w:hint="eastAsia"/>
          <w:sz w:val="30"/>
          <w:szCs w:val="30"/>
        </w:rPr>
        <w:t>的重要指示精神，全面落实教育部和省委、省政府决策部署，根据教育部联合国家卫生健康委印发《大专院校新冠肺炎疫情防控技术方案》、广东省教育厅发布《广东省2020年春季学期学生返校工作方案》和《肇庆市2020年春季学生返校疫情防控工作实施细则》相关要求，为切实维护好学生返校后的教学工作秩序，结合学校实际，特制定本教学工作安排。</w:t>
      </w:r>
    </w:p>
    <w:p w14:paraId="741855DC" w14:textId="77777777" w:rsidR="00D62C98" w:rsidRPr="006833CE" w:rsidRDefault="0052786C">
      <w:pPr>
        <w:spacing w:line="360" w:lineRule="auto"/>
        <w:ind w:firstLineChars="200" w:firstLine="600"/>
        <w:outlineLvl w:val="0"/>
        <w:rPr>
          <w:rFonts w:ascii="黑体" w:eastAsia="黑体" w:hAnsi="黑体"/>
          <w:sz w:val="30"/>
          <w:szCs w:val="30"/>
        </w:rPr>
      </w:pPr>
      <w:bookmarkStart w:id="1" w:name="_Toc38272698"/>
      <w:bookmarkStart w:id="2" w:name="_Toc38285596"/>
      <w:r w:rsidRPr="006833CE">
        <w:rPr>
          <w:rFonts w:ascii="黑体" w:eastAsia="黑体" w:hAnsi="黑体" w:hint="eastAsia"/>
          <w:sz w:val="30"/>
          <w:szCs w:val="30"/>
        </w:rPr>
        <w:t>一、工作原则</w:t>
      </w:r>
      <w:bookmarkEnd w:id="1"/>
      <w:bookmarkEnd w:id="2"/>
    </w:p>
    <w:p w14:paraId="64A2BE26" w14:textId="79F7A34A"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1.优先保障毕业班学生正常毕业。重</w:t>
      </w:r>
      <w:r w:rsidR="006A1839" w:rsidRPr="006833CE">
        <w:rPr>
          <w:rFonts w:ascii="仿宋" w:eastAsia="仿宋" w:hAnsi="仿宋" w:hint="eastAsia"/>
          <w:sz w:val="30"/>
          <w:szCs w:val="30"/>
        </w:rPr>
        <w:t>点做好毕业班学生的学业指导和毕业审核工作，努力保障毕业生如期</w:t>
      </w:r>
      <w:r w:rsidRPr="006833CE">
        <w:rPr>
          <w:rFonts w:ascii="仿宋" w:eastAsia="仿宋" w:hAnsi="仿宋" w:hint="eastAsia"/>
          <w:sz w:val="30"/>
          <w:szCs w:val="30"/>
        </w:rPr>
        <w:t>毕业。</w:t>
      </w:r>
    </w:p>
    <w:p w14:paraId="5265A0EE" w14:textId="77777777"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2.本学期原定教学任务尽可能在本学期完成，继续做好线上教学工作，完善和细化线上教学工作方案，对本学期未开的课程，合理调整教学内容和进度补足补齐。</w:t>
      </w:r>
    </w:p>
    <w:p w14:paraId="1FDB9E3C" w14:textId="66B841FB"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3.</w:t>
      </w:r>
      <w:r w:rsidR="00E8574B" w:rsidRPr="006833CE">
        <w:rPr>
          <w:rFonts w:ascii="仿宋" w:eastAsia="仿宋" w:hAnsi="仿宋" w:hint="eastAsia"/>
          <w:sz w:val="30"/>
          <w:szCs w:val="30"/>
        </w:rPr>
        <w:t>确保</w:t>
      </w:r>
      <w:r w:rsidR="00501F98" w:rsidRPr="006833CE">
        <w:rPr>
          <w:rFonts w:ascii="仿宋" w:eastAsia="仿宋" w:hAnsi="仿宋" w:hint="eastAsia"/>
          <w:sz w:val="30"/>
          <w:szCs w:val="30"/>
        </w:rPr>
        <w:t>教学质量和人才培养质量不降低，继续做好线上教学的实时</w:t>
      </w:r>
      <w:r w:rsidRPr="006833CE">
        <w:rPr>
          <w:rFonts w:ascii="仿宋" w:eastAsia="仿宋" w:hAnsi="仿宋" w:hint="eastAsia"/>
          <w:sz w:val="30"/>
          <w:szCs w:val="30"/>
        </w:rPr>
        <w:t>监管。</w:t>
      </w:r>
    </w:p>
    <w:p w14:paraId="0434D742" w14:textId="22707E6F" w:rsidR="00D62C98" w:rsidRPr="006833CE" w:rsidRDefault="0052786C" w:rsidP="00D261A5">
      <w:pPr>
        <w:spacing w:line="360" w:lineRule="auto"/>
        <w:ind w:firstLineChars="200" w:firstLine="600"/>
        <w:outlineLvl w:val="0"/>
        <w:rPr>
          <w:rFonts w:ascii="黑体" w:eastAsia="黑体" w:hAnsi="黑体"/>
          <w:sz w:val="30"/>
          <w:szCs w:val="30"/>
        </w:rPr>
      </w:pPr>
      <w:bookmarkStart w:id="3" w:name="_Toc38285597"/>
      <w:bookmarkStart w:id="4" w:name="_Toc38272699"/>
      <w:r w:rsidRPr="006833CE">
        <w:rPr>
          <w:rFonts w:ascii="黑体" w:eastAsia="黑体" w:hAnsi="黑体" w:hint="eastAsia"/>
          <w:sz w:val="30"/>
          <w:szCs w:val="30"/>
        </w:rPr>
        <w:t>二、</w:t>
      </w:r>
      <w:bookmarkStart w:id="5" w:name="_Toc38285600"/>
      <w:bookmarkStart w:id="6" w:name="_Toc38272702"/>
      <w:bookmarkEnd w:id="3"/>
      <w:bookmarkEnd w:id="4"/>
      <w:r w:rsidRPr="006833CE">
        <w:rPr>
          <w:rFonts w:ascii="黑体" w:eastAsia="黑体" w:hAnsi="黑体" w:hint="eastAsia"/>
          <w:sz w:val="30"/>
          <w:szCs w:val="30"/>
        </w:rPr>
        <w:t>毕业班教学工作安排</w:t>
      </w:r>
      <w:bookmarkEnd w:id="5"/>
      <w:bookmarkEnd w:id="6"/>
    </w:p>
    <w:p w14:paraId="7A32B3F3" w14:textId="77777777" w:rsidR="00D62C98" w:rsidRPr="006833CE" w:rsidRDefault="0052786C">
      <w:pPr>
        <w:spacing w:line="360" w:lineRule="auto"/>
        <w:ind w:firstLineChars="200" w:firstLine="600"/>
        <w:outlineLvl w:val="1"/>
        <w:rPr>
          <w:rFonts w:ascii="黑体" w:eastAsia="黑体" w:hAnsi="黑体"/>
          <w:sz w:val="30"/>
          <w:szCs w:val="30"/>
        </w:rPr>
      </w:pPr>
      <w:bookmarkStart w:id="7" w:name="_Toc38285601"/>
      <w:bookmarkStart w:id="8" w:name="_Toc38272703"/>
      <w:r w:rsidRPr="006833CE">
        <w:rPr>
          <w:rFonts w:ascii="黑体" w:eastAsia="黑体" w:hAnsi="黑体" w:hint="eastAsia"/>
          <w:sz w:val="30"/>
          <w:szCs w:val="30"/>
        </w:rPr>
        <w:t>（一）毕业班学生课程修读、毕业实习、毕业设计（论文）安排</w:t>
      </w:r>
    </w:p>
    <w:bookmarkEnd w:id="7"/>
    <w:bookmarkEnd w:id="8"/>
    <w:p w14:paraId="3B6E93EA" w14:textId="17A25DBF"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lastRenderedPageBreak/>
        <w:t>1.</w:t>
      </w:r>
      <w:r w:rsidRPr="006833CE">
        <w:rPr>
          <w:rFonts w:ascii="仿宋" w:eastAsia="仿宋" w:hAnsi="仿宋" w:hint="eastAsia"/>
          <w:sz w:val="30"/>
          <w:szCs w:val="30"/>
        </w:rPr>
        <w:t>所有毕业班的</w:t>
      </w:r>
      <w:r w:rsidRPr="006833CE">
        <w:rPr>
          <w:rFonts w:ascii="仿宋" w:eastAsia="仿宋" w:hAnsi="仿宋"/>
          <w:sz w:val="30"/>
          <w:szCs w:val="30"/>
        </w:rPr>
        <w:t>毕业实习须于5月25日前完成</w:t>
      </w:r>
      <w:r w:rsidRPr="006833CE">
        <w:rPr>
          <w:rFonts w:ascii="仿宋" w:eastAsia="仿宋" w:hAnsi="仿宋" w:hint="eastAsia"/>
          <w:sz w:val="30"/>
          <w:szCs w:val="30"/>
        </w:rPr>
        <w:t>，并做好实习鉴定</w:t>
      </w:r>
      <w:r w:rsidRPr="006833CE">
        <w:rPr>
          <w:rFonts w:ascii="仿宋" w:eastAsia="仿宋" w:hAnsi="仿宋"/>
          <w:sz w:val="30"/>
          <w:szCs w:val="30"/>
        </w:rPr>
        <w:t>。</w:t>
      </w:r>
    </w:p>
    <w:p w14:paraId="1C2D5BAA" w14:textId="77777777"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2.毕业设计（论文）工作于5月25日前完成答辩</w:t>
      </w:r>
      <w:r w:rsidRPr="006833CE">
        <w:rPr>
          <w:rFonts w:ascii="仿宋" w:eastAsia="仿宋" w:hAnsi="仿宋" w:hint="eastAsia"/>
          <w:sz w:val="30"/>
          <w:szCs w:val="30"/>
        </w:rPr>
        <w:t>工作</w:t>
      </w:r>
      <w:r w:rsidRPr="006833CE">
        <w:rPr>
          <w:rFonts w:ascii="仿宋" w:eastAsia="仿宋" w:hAnsi="仿宋"/>
          <w:sz w:val="30"/>
          <w:szCs w:val="30"/>
        </w:rPr>
        <w:t>，于5月28日前完成毕业</w:t>
      </w:r>
      <w:r w:rsidRPr="006833CE">
        <w:rPr>
          <w:rFonts w:ascii="仿宋" w:eastAsia="仿宋" w:hAnsi="仿宋" w:hint="eastAsia"/>
          <w:sz w:val="30"/>
          <w:szCs w:val="30"/>
        </w:rPr>
        <w:t>设计（</w:t>
      </w:r>
      <w:r w:rsidRPr="006833CE">
        <w:rPr>
          <w:rFonts w:ascii="仿宋" w:eastAsia="仿宋" w:hAnsi="仿宋"/>
          <w:sz w:val="30"/>
          <w:szCs w:val="30"/>
        </w:rPr>
        <w:t>论文</w:t>
      </w:r>
      <w:r w:rsidRPr="006833CE">
        <w:rPr>
          <w:rFonts w:ascii="仿宋" w:eastAsia="仿宋" w:hAnsi="仿宋" w:hint="eastAsia"/>
          <w:sz w:val="30"/>
          <w:szCs w:val="30"/>
        </w:rPr>
        <w:t>）</w:t>
      </w:r>
      <w:r w:rsidRPr="006833CE">
        <w:rPr>
          <w:rFonts w:ascii="仿宋" w:eastAsia="仿宋" w:hAnsi="仿宋"/>
          <w:sz w:val="30"/>
          <w:szCs w:val="30"/>
        </w:rPr>
        <w:t>成绩录入。</w:t>
      </w:r>
    </w:p>
    <w:p w14:paraId="13225291" w14:textId="58624BE7"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3.</w:t>
      </w:r>
      <w:r w:rsidR="0011532D" w:rsidRPr="006833CE">
        <w:rPr>
          <w:rFonts w:ascii="仿宋" w:eastAsia="仿宋" w:hAnsi="仿宋" w:hint="eastAsia"/>
          <w:sz w:val="30"/>
          <w:szCs w:val="30"/>
        </w:rPr>
        <w:t>毕业班学生的通识课程和选修课程未达毕业学分要求的，可在规定时间内</w:t>
      </w:r>
      <w:proofErr w:type="gramStart"/>
      <w:r w:rsidR="00A44A75" w:rsidRPr="006833CE">
        <w:rPr>
          <w:rFonts w:ascii="仿宋" w:eastAsia="仿宋" w:hAnsi="仿宋" w:hint="eastAsia"/>
          <w:sz w:val="30"/>
          <w:szCs w:val="30"/>
        </w:rPr>
        <w:t>修读</w:t>
      </w:r>
      <w:r w:rsidRPr="006833CE">
        <w:rPr>
          <w:rFonts w:ascii="仿宋" w:eastAsia="仿宋" w:hAnsi="仿宋" w:hint="eastAsia"/>
          <w:sz w:val="30"/>
          <w:szCs w:val="30"/>
        </w:rPr>
        <w:t>超星尔雅</w:t>
      </w:r>
      <w:proofErr w:type="gramEnd"/>
      <w:r w:rsidR="00394E17" w:rsidRPr="006833CE">
        <w:rPr>
          <w:rFonts w:ascii="仿宋" w:eastAsia="仿宋" w:hAnsi="仿宋" w:hint="eastAsia"/>
          <w:sz w:val="30"/>
          <w:szCs w:val="30"/>
        </w:rPr>
        <w:t>的在</w:t>
      </w:r>
      <w:r w:rsidRPr="006833CE">
        <w:rPr>
          <w:rFonts w:ascii="仿宋" w:eastAsia="仿宋" w:hAnsi="仿宋" w:hint="eastAsia"/>
          <w:sz w:val="30"/>
          <w:szCs w:val="30"/>
        </w:rPr>
        <w:t>线</w:t>
      </w:r>
      <w:r w:rsidR="009944B0" w:rsidRPr="006833CE">
        <w:rPr>
          <w:rFonts w:ascii="仿宋" w:eastAsia="仿宋" w:hAnsi="仿宋" w:hint="eastAsia"/>
          <w:sz w:val="30"/>
          <w:szCs w:val="30"/>
        </w:rPr>
        <w:t>课程</w:t>
      </w:r>
      <w:r w:rsidRPr="006833CE">
        <w:rPr>
          <w:rFonts w:ascii="仿宋" w:eastAsia="仿宋" w:hAnsi="仿宋" w:hint="eastAsia"/>
          <w:sz w:val="30"/>
          <w:szCs w:val="30"/>
        </w:rPr>
        <w:t>，</w:t>
      </w:r>
      <w:r w:rsidR="00B01B24" w:rsidRPr="006833CE">
        <w:rPr>
          <w:rFonts w:ascii="仿宋" w:eastAsia="仿宋" w:hAnsi="仿宋" w:hint="eastAsia"/>
          <w:sz w:val="30"/>
          <w:szCs w:val="30"/>
        </w:rPr>
        <w:t>于</w:t>
      </w:r>
      <w:r w:rsidRPr="006833CE">
        <w:rPr>
          <w:rFonts w:ascii="仿宋" w:eastAsia="仿宋" w:hAnsi="仿宋"/>
          <w:sz w:val="30"/>
          <w:szCs w:val="30"/>
        </w:rPr>
        <w:t>5月20</w:t>
      </w:r>
      <w:r w:rsidRPr="006833CE">
        <w:rPr>
          <w:rFonts w:ascii="仿宋" w:eastAsia="仿宋" w:hAnsi="仿宋" w:hint="eastAsia"/>
          <w:sz w:val="30"/>
          <w:szCs w:val="30"/>
        </w:rPr>
        <w:t>日前完成考试。</w:t>
      </w:r>
    </w:p>
    <w:p w14:paraId="26C634EE" w14:textId="50595633"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4.各教学单位</w:t>
      </w:r>
      <w:r w:rsidRPr="006833CE">
        <w:rPr>
          <w:rFonts w:ascii="仿宋" w:eastAsia="仿宋" w:hAnsi="仿宋" w:hint="eastAsia"/>
          <w:sz w:val="30"/>
          <w:szCs w:val="30"/>
        </w:rPr>
        <w:t>在</w:t>
      </w:r>
      <w:r w:rsidRPr="006833CE">
        <w:rPr>
          <w:rFonts w:ascii="仿宋" w:eastAsia="仿宋" w:hAnsi="仿宋"/>
          <w:sz w:val="30"/>
          <w:szCs w:val="30"/>
        </w:rPr>
        <w:t>4月24日-</w:t>
      </w:r>
      <w:r w:rsidRPr="006833CE">
        <w:rPr>
          <w:rFonts w:ascii="仿宋" w:eastAsia="仿宋" w:hAnsi="仿宋" w:hint="eastAsia"/>
          <w:sz w:val="30"/>
          <w:szCs w:val="30"/>
        </w:rPr>
        <w:t>4月</w:t>
      </w:r>
      <w:r w:rsidRPr="006833CE">
        <w:rPr>
          <w:rFonts w:ascii="仿宋" w:eastAsia="仿宋" w:hAnsi="仿宋"/>
          <w:sz w:val="30"/>
          <w:szCs w:val="30"/>
        </w:rPr>
        <w:t>27日</w:t>
      </w:r>
      <w:r w:rsidR="00522FD5" w:rsidRPr="006833CE">
        <w:rPr>
          <w:rFonts w:ascii="仿宋" w:eastAsia="仿宋" w:hAnsi="仿宋" w:hint="eastAsia"/>
          <w:sz w:val="30"/>
          <w:szCs w:val="30"/>
        </w:rPr>
        <w:t>组织的</w:t>
      </w:r>
      <w:r w:rsidRPr="006833CE">
        <w:rPr>
          <w:rFonts w:ascii="仿宋" w:eastAsia="仿宋" w:hAnsi="仿宋"/>
          <w:sz w:val="30"/>
          <w:szCs w:val="30"/>
        </w:rPr>
        <w:t>本学期</w:t>
      </w:r>
      <w:r w:rsidR="00E62293" w:rsidRPr="006833CE">
        <w:rPr>
          <w:rFonts w:ascii="仿宋" w:eastAsia="仿宋" w:hAnsi="仿宋" w:hint="eastAsia"/>
          <w:sz w:val="30"/>
          <w:szCs w:val="30"/>
        </w:rPr>
        <w:t>网络重修</w:t>
      </w:r>
      <w:r w:rsidR="00522FD5" w:rsidRPr="006833CE">
        <w:rPr>
          <w:rFonts w:ascii="仿宋" w:eastAsia="仿宋" w:hAnsi="仿宋" w:hint="eastAsia"/>
          <w:sz w:val="30"/>
          <w:szCs w:val="30"/>
        </w:rPr>
        <w:t>考试</w:t>
      </w:r>
      <w:r w:rsidR="00565B28" w:rsidRPr="006833CE">
        <w:rPr>
          <w:rFonts w:ascii="仿宋" w:eastAsia="仿宋" w:hAnsi="仿宋"/>
          <w:sz w:val="30"/>
          <w:szCs w:val="30"/>
        </w:rPr>
        <w:t>，任课教师</w:t>
      </w:r>
      <w:r w:rsidRPr="006833CE">
        <w:rPr>
          <w:rFonts w:ascii="仿宋" w:eastAsia="仿宋" w:hAnsi="仿宋"/>
          <w:sz w:val="30"/>
          <w:szCs w:val="30"/>
        </w:rPr>
        <w:t>于5月11日</w:t>
      </w:r>
      <w:r w:rsidR="00145EB3" w:rsidRPr="006833CE">
        <w:rPr>
          <w:rFonts w:ascii="仿宋" w:eastAsia="仿宋" w:hAnsi="仿宋"/>
          <w:sz w:val="30"/>
          <w:szCs w:val="30"/>
        </w:rPr>
        <w:t>前</w:t>
      </w:r>
      <w:r w:rsidR="00CD0791" w:rsidRPr="006833CE">
        <w:rPr>
          <w:rFonts w:ascii="仿宋" w:eastAsia="仿宋" w:hAnsi="仿宋" w:hint="eastAsia"/>
          <w:sz w:val="30"/>
          <w:szCs w:val="30"/>
        </w:rPr>
        <w:t>完成</w:t>
      </w:r>
      <w:r w:rsidR="00FA7050" w:rsidRPr="006833CE">
        <w:rPr>
          <w:rFonts w:ascii="仿宋" w:eastAsia="仿宋" w:hAnsi="仿宋"/>
          <w:sz w:val="30"/>
          <w:szCs w:val="30"/>
        </w:rPr>
        <w:t>考试</w:t>
      </w:r>
      <w:r w:rsidR="00CD0791" w:rsidRPr="006833CE">
        <w:rPr>
          <w:rFonts w:ascii="仿宋" w:eastAsia="仿宋" w:hAnsi="仿宋" w:hint="eastAsia"/>
          <w:sz w:val="30"/>
          <w:szCs w:val="30"/>
        </w:rPr>
        <w:t>成绩</w:t>
      </w:r>
      <w:r w:rsidR="00D4551A">
        <w:rPr>
          <w:rFonts w:ascii="仿宋" w:eastAsia="仿宋" w:hAnsi="仿宋" w:hint="eastAsia"/>
          <w:sz w:val="30"/>
          <w:szCs w:val="30"/>
        </w:rPr>
        <w:t>的</w:t>
      </w:r>
      <w:r w:rsidR="00CD0791" w:rsidRPr="006833CE">
        <w:rPr>
          <w:rFonts w:ascii="仿宋" w:eastAsia="仿宋" w:hAnsi="仿宋" w:hint="eastAsia"/>
          <w:sz w:val="30"/>
          <w:szCs w:val="30"/>
        </w:rPr>
        <w:t>录入</w:t>
      </w:r>
      <w:r w:rsidRPr="006833CE">
        <w:rPr>
          <w:rFonts w:ascii="仿宋" w:eastAsia="仿宋" w:hAnsi="仿宋"/>
          <w:sz w:val="30"/>
          <w:szCs w:val="30"/>
        </w:rPr>
        <w:t>，并将考生试卷存档保管。</w:t>
      </w:r>
    </w:p>
    <w:p w14:paraId="1CE96767" w14:textId="01E63F01"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5.各</w:t>
      </w:r>
      <w:r w:rsidRPr="006833CE">
        <w:rPr>
          <w:rFonts w:ascii="仿宋" w:eastAsia="仿宋" w:hAnsi="仿宋" w:hint="eastAsia"/>
          <w:sz w:val="30"/>
          <w:szCs w:val="30"/>
        </w:rPr>
        <w:t>教学</w:t>
      </w:r>
      <w:r w:rsidRPr="006833CE">
        <w:rPr>
          <w:rFonts w:ascii="仿宋" w:eastAsia="仿宋" w:hAnsi="仿宋"/>
          <w:sz w:val="30"/>
          <w:szCs w:val="30"/>
        </w:rPr>
        <w:t>单位</w:t>
      </w:r>
      <w:r w:rsidRPr="006833CE">
        <w:rPr>
          <w:rFonts w:ascii="仿宋" w:eastAsia="仿宋" w:hAnsi="仿宋" w:hint="eastAsia"/>
          <w:sz w:val="30"/>
          <w:szCs w:val="30"/>
        </w:rPr>
        <w:t>在5月</w:t>
      </w:r>
      <w:r w:rsidRPr="006833CE">
        <w:rPr>
          <w:rFonts w:ascii="仿宋" w:eastAsia="仿宋" w:hAnsi="仿宋"/>
          <w:sz w:val="30"/>
          <w:szCs w:val="30"/>
        </w:rPr>
        <w:t>19日-5月2</w:t>
      </w:r>
      <w:r w:rsidR="00C22751" w:rsidRPr="006833CE">
        <w:rPr>
          <w:rFonts w:ascii="仿宋" w:eastAsia="仿宋" w:hAnsi="仿宋"/>
          <w:sz w:val="30"/>
          <w:szCs w:val="30"/>
        </w:rPr>
        <w:t>5</w:t>
      </w:r>
      <w:r w:rsidRPr="006833CE">
        <w:rPr>
          <w:rFonts w:ascii="仿宋" w:eastAsia="仿宋" w:hAnsi="仿宋"/>
          <w:sz w:val="30"/>
          <w:szCs w:val="30"/>
        </w:rPr>
        <w:t>日</w:t>
      </w:r>
      <w:r w:rsidRPr="006833CE">
        <w:rPr>
          <w:rFonts w:ascii="仿宋" w:eastAsia="仿宋" w:hAnsi="仿宋" w:hint="eastAsia"/>
          <w:sz w:val="30"/>
          <w:szCs w:val="30"/>
        </w:rPr>
        <w:t>完成</w:t>
      </w:r>
      <w:r w:rsidRPr="006833CE">
        <w:rPr>
          <w:rFonts w:ascii="仿宋" w:eastAsia="仿宋" w:hAnsi="仿宋"/>
          <w:sz w:val="30"/>
          <w:szCs w:val="30"/>
        </w:rPr>
        <w:t>本学期毕业生全部课程（包括主修专业、辅修专业）</w:t>
      </w:r>
      <w:r w:rsidRPr="006833CE">
        <w:rPr>
          <w:rFonts w:ascii="仿宋" w:eastAsia="仿宋" w:hAnsi="仿宋" w:hint="eastAsia"/>
          <w:sz w:val="30"/>
          <w:szCs w:val="30"/>
        </w:rPr>
        <w:t>教学工作</w:t>
      </w:r>
      <w:r w:rsidRPr="006833CE">
        <w:rPr>
          <w:rFonts w:ascii="仿宋" w:eastAsia="仿宋" w:hAnsi="仿宋"/>
          <w:sz w:val="30"/>
          <w:szCs w:val="30"/>
        </w:rPr>
        <w:t>，</w:t>
      </w:r>
      <w:r w:rsidRPr="006833CE">
        <w:rPr>
          <w:rFonts w:ascii="仿宋" w:eastAsia="仿宋" w:hAnsi="仿宋" w:hint="eastAsia"/>
          <w:sz w:val="30"/>
          <w:szCs w:val="30"/>
        </w:rPr>
        <w:t>于</w:t>
      </w:r>
      <w:r w:rsidR="00E1462A" w:rsidRPr="006833CE">
        <w:rPr>
          <w:rFonts w:ascii="仿宋" w:eastAsia="仿宋" w:hAnsi="仿宋" w:hint="eastAsia"/>
          <w:sz w:val="30"/>
          <w:szCs w:val="30"/>
        </w:rPr>
        <w:t>5</w:t>
      </w:r>
      <w:r w:rsidR="00B01B24" w:rsidRPr="006833CE">
        <w:rPr>
          <w:rFonts w:ascii="仿宋" w:eastAsia="仿宋" w:hAnsi="仿宋" w:hint="eastAsia"/>
          <w:sz w:val="30"/>
          <w:szCs w:val="30"/>
        </w:rPr>
        <w:t>月</w:t>
      </w:r>
      <w:r w:rsidRPr="006833CE">
        <w:rPr>
          <w:rFonts w:ascii="仿宋" w:eastAsia="仿宋" w:hAnsi="仿宋"/>
          <w:sz w:val="30"/>
          <w:szCs w:val="30"/>
        </w:rPr>
        <w:t>2</w:t>
      </w:r>
      <w:r w:rsidR="00C22751" w:rsidRPr="006833CE">
        <w:rPr>
          <w:rFonts w:ascii="仿宋" w:eastAsia="仿宋" w:hAnsi="仿宋"/>
          <w:sz w:val="30"/>
          <w:szCs w:val="30"/>
        </w:rPr>
        <w:t>6</w:t>
      </w:r>
      <w:r w:rsidRPr="006833CE">
        <w:rPr>
          <w:rFonts w:ascii="仿宋" w:eastAsia="仿宋" w:hAnsi="仿宋" w:hint="eastAsia"/>
          <w:sz w:val="30"/>
          <w:szCs w:val="30"/>
        </w:rPr>
        <w:t>日前完成考核和成绩录入。</w:t>
      </w:r>
    </w:p>
    <w:p w14:paraId="2C1BAAAC" w14:textId="77777777" w:rsidR="00D62C98" w:rsidRPr="006833CE" w:rsidRDefault="0052786C">
      <w:pPr>
        <w:spacing w:line="360" w:lineRule="auto"/>
        <w:ind w:firstLineChars="200" w:firstLine="600"/>
        <w:outlineLvl w:val="1"/>
        <w:rPr>
          <w:rFonts w:ascii="黑体" w:eastAsia="黑体" w:hAnsi="黑体"/>
          <w:sz w:val="30"/>
          <w:szCs w:val="30"/>
        </w:rPr>
      </w:pPr>
      <w:bookmarkStart w:id="9" w:name="_Toc38285603"/>
      <w:bookmarkStart w:id="10" w:name="_Toc38272705"/>
      <w:r w:rsidRPr="006833CE">
        <w:rPr>
          <w:rFonts w:ascii="黑体" w:eastAsia="黑体" w:hAnsi="黑体" w:hint="eastAsia"/>
          <w:sz w:val="30"/>
          <w:szCs w:val="30"/>
        </w:rPr>
        <w:t>（二）毕业资格审核及证书发放工作安排</w:t>
      </w:r>
      <w:bookmarkEnd w:id="9"/>
      <w:bookmarkEnd w:id="10"/>
    </w:p>
    <w:p w14:paraId="3C6F5823" w14:textId="720AA24E" w:rsidR="00D62C98" w:rsidRPr="006833CE" w:rsidRDefault="0052786C" w:rsidP="00F26AF6">
      <w:pPr>
        <w:spacing w:line="360" w:lineRule="auto"/>
        <w:ind w:firstLineChars="200" w:firstLine="600"/>
      </w:pPr>
      <w:r w:rsidRPr="006833CE">
        <w:rPr>
          <w:rFonts w:ascii="仿宋" w:eastAsia="仿宋" w:hAnsi="仿宋" w:hint="eastAsia"/>
          <w:sz w:val="30"/>
          <w:szCs w:val="30"/>
        </w:rPr>
        <w:t>1</w:t>
      </w:r>
      <w:r w:rsidRPr="006833CE">
        <w:rPr>
          <w:rFonts w:ascii="仿宋" w:eastAsia="仿宋" w:hAnsi="仿宋"/>
          <w:sz w:val="30"/>
          <w:szCs w:val="30"/>
        </w:rPr>
        <w:t>.</w:t>
      </w:r>
      <w:r w:rsidRPr="006833CE">
        <w:rPr>
          <w:rFonts w:ascii="仿宋" w:eastAsia="仿宋" w:hAnsi="仿宋" w:hint="eastAsia"/>
          <w:sz w:val="30"/>
          <w:szCs w:val="30"/>
        </w:rPr>
        <w:t>毕业预审：</w:t>
      </w:r>
      <w:r w:rsidRPr="006833CE">
        <w:rPr>
          <w:rFonts w:ascii="仿宋" w:eastAsia="仿宋" w:hAnsi="仿宋"/>
          <w:sz w:val="30"/>
          <w:szCs w:val="30"/>
        </w:rPr>
        <w:t>5月20日</w:t>
      </w:r>
      <w:r w:rsidRPr="006833CE">
        <w:rPr>
          <w:rFonts w:ascii="仿宋" w:eastAsia="仿宋" w:hAnsi="仿宋" w:hint="eastAsia"/>
          <w:sz w:val="30"/>
          <w:szCs w:val="30"/>
        </w:rPr>
        <w:t>前，各二级</w:t>
      </w:r>
      <w:r w:rsidRPr="006833CE">
        <w:rPr>
          <w:rFonts w:ascii="仿宋" w:eastAsia="仿宋" w:hAnsi="仿宋"/>
          <w:sz w:val="30"/>
          <w:szCs w:val="30"/>
        </w:rPr>
        <w:t>学院开展毕业和学位预审工作。开展预审前请仔细核对教务系统中的培养方案，并根据培养方案设定好毕业要求。按照毕业预审核操作流程，学院使用教务管理系统机审、人工审核和学生自审（网上核对成绩）等方式相结合，并及时与教务处及其他部门沟通联系，确保毕业审核材料的准确性和真实性，确定学院毕业生毕业和学位预审情况。</w:t>
      </w:r>
    </w:p>
    <w:p w14:paraId="1695046B" w14:textId="4520AE25"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2.</w:t>
      </w:r>
      <w:r w:rsidRPr="006833CE">
        <w:rPr>
          <w:rFonts w:ascii="仿宋" w:eastAsia="仿宋" w:hAnsi="仿宋" w:hint="eastAsia"/>
          <w:sz w:val="30"/>
          <w:szCs w:val="30"/>
        </w:rPr>
        <w:t>延长学籍：未能取得毕业资格或不能获得学位，又不符合退学标准的毕业班学生，可于5月</w:t>
      </w:r>
      <w:r w:rsidR="00A3281C" w:rsidRPr="006833CE">
        <w:rPr>
          <w:rFonts w:ascii="仿宋" w:eastAsia="仿宋" w:hAnsi="仿宋"/>
          <w:sz w:val="30"/>
          <w:szCs w:val="30"/>
        </w:rPr>
        <w:t>11</w:t>
      </w:r>
      <w:r w:rsidRPr="006833CE">
        <w:rPr>
          <w:rFonts w:ascii="仿宋" w:eastAsia="仿宋" w:hAnsi="仿宋" w:hint="eastAsia"/>
          <w:sz w:val="30"/>
          <w:szCs w:val="30"/>
        </w:rPr>
        <w:t>日-5月28日期间向所在</w:t>
      </w:r>
      <w:r w:rsidRPr="006833CE">
        <w:rPr>
          <w:rFonts w:ascii="仿宋" w:eastAsia="仿宋" w:hAnsi="仿宋" w:hint="eastAsia"/>
          <w:sz w:val="30"/>
          <w:szCs w:val="30"/>
        </w:rPr>
        <w:lastRenderedPageBreak/>
        <w:t>二级学院提交延长学籍的申请，二级学院汇总后于5月28日统一交至教务处。</w:t>
      </w:r>
    </w:p>
    <w:p w14:paraId="6DD73E35" w14:textId="77777777"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3.</w:t>
      </w:r>
      <w:r w:rsidRPr="006833CE">
        <w:rPr>
          <w:rFonts w:ascii="仿宋" w:eastAsia="仿宋" w:hAnsi="仿宋" w:hint="eastAsia"/>
          <w:sz w:val="30"/>
          <w:szCs w:val="30"/>
        </w:rPr>
        <w:t>毕业初审：</w:t>
      </w:r>
      <w:r w:rsidRPr="006833CE">
        <w:rPr>
          <w:rFonts w:ascii="仿宋" w:eastAsia="仿宋" w:hAnsi="仿宋"/>
          <w:sz w:val="30"/>
          <w:szCs w:val="30"/>
        </w:rPr>
        <w:t>5月29日-6月</w:t>
      </w:r>
      <w:r w:rsidRPr="006833CE">
        <w:rPr>
          <w:rFonts w:ascii="仿宋" w:eastAsia="仿宋" w:hAnsi="仿宋" w:hint="eastAsia"/>
          <w:sz w:val="30"/>
          <w:szCs w:val="30"/>
        </w:rPr>
        <w:t>3</w:t>
      </w:r>
      <w:r w:rsidRPr="006833CE">
        <w:rPr>
          <w:rFonts w:ascii="仿宋" w:eastAsia="仿宋" w:hAnsi="仿宋"/>
          <w:sz w:val="30"/>
          <w:szCs w:val="30"/>
        </w:rPr>
        <w:t>日，</w:t>
      </w:r>
      <w:r w:rsidRPr="006833CE">
        <w:rPr>
          <w:rFonts w:ascii="仿宋" w:eastAsia="仿宋" w:hAnsi="仿宋" w:hint="eastAsia"/>
          <w:sz w:val="30"/>
          <w:szCs w:val="30"/>
        </w:rPr>
        <w:t>各二级</w:t>
      </w:r>
      <w:r w:rsidRPr="006833CE">
        <w:rPr>
          <w:rFonts w:ascii="仿宋" w:eastAsia="仿宋" w:hAnsi="仿宋"/>
          <w:sz w:val="30"/>
          <w:szCs w:val="30"/>
        </w:rPr>
        <w:t>学院进行毕业和学位正式初审，根据学生学习成绩、毕业鉴定等材料确定毕业生主修专业及辅修专业学位授予、毕业、结业、肄业各类名单，并将各类名单报教务处。</w:t>
      </w:r>
    </w:p>
    <w:p w14:paraId="757A6013" w14:textId="013B9024"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4.</w:t>
      </w:r>
      <w:r w:rsidRPr="006833CE">
        <w:rPr>
          <w:rFonts w:ascii="仿宋" w:eastAsia="仿宋" w:hAnsi="仿宋" w:hint="eastAsia"/>
          <w:sz w:val="30"/>
          <w:szCs w:val="30"/>
        </w:rPr>
        <w:t>毕业复核：</w:t>
      </w:r>
      <w:r w:rsidRPr="006833CE">
        <w:rPr>
          <w:rFonts w:ascii="仿宋" w:eastAsia="仿宋" w:hAnsi="仿宋"/>
          <w:sz w:val="30"/>
          <w:szCs w:val="30"/>
        </w:rPr>
        <w:t>6月</w:t>
      </w:r>
      <w:r w:rsidRPr="006833CE">
        <w:rPr>
          <w:rFonts w:ascii="仿宋" w:eastAsia="仿宋" w:hAnsi="仿宋" w:hint="eastAsia"/>
          <w:sz w:val="30"/>
          <w:szCs w:val="30"/>
        </w:rPr>
        <w:t>4</w:t>
      </w:r>
      <w:r w:rsidRPr="006833CE">
        <w:rPr>
          <w:rFonts w:ascii="仿宋" w:eastAsia="仿宋" w:hAnsi="仿宋"/>
          <w:sz w:val="30"/>
          <w:szCs w:val="30"/>
        </w:rPr>
        <w:t>日-6月1</w:t>
      </w:r>
      <w:r w:rsidRPr="006833CE">
        <w:rPr>
          <w:rFonts w:ascii="仿宋" w:eastAsia="仿宋" w:hAnsi="仿宋" w:hint="eastAsia"/>
          <w:sz w:val="30"/>
          <w:szCs w:val="30"/>
        </w:rPr>
        <w:t>7</w:t>
      </w:r>
      <w:r w:rsidRPr="006833CE">
        <w:rPr>
          <w:rFonts w:ascii="仿宋" w:eastAsia="仿宋" w:hAnsi="仿宋"/>
          <w:sz w:val="30"/>
          <w:szCs w:val="30"/>
        </w:rPr>
        <w:t>日，教务处对各</w:t>
      </w:r>
      <w:r w:rsidRPr="006833CE">
        <w:rPr>
          <w:rFonts w:ascii="仿宋" w:eastAsia="仿宋" w:hAnsi="仿宋" w:hint="eastAsia"/>
          <w:sz w:val="30"/>
          <w:szCs w:val="30"/>
        </w:rPr>
        <w:t>二级</w:t>
      </w:r>
      <w:r w:rsidRPr="006833CE">
        <w:rPr>
          <w:rFonts w:ascii="仿宋" w:eastAsia="仿宋" w:hAnsi="仿宋"/>
          <w:sz w:val="30"/>
          <w:szCs w:val="30"/>
        </w:rPr>
        <w:t>学院提交的毕业和学位初审材料进行复核，复核无误后通知各</w:t>
      </w:r>
      <w:r w:rsidRPr="006833CE">
        <w:rPr>
          <w:rFonts w:ascii="仿宋" w:eastAsia="仿宋" w:hAnsi="仿宋" w:hint="eastAsia"/>
          <w:sz w:val="30"/>
          <w:szCs w:val="30"/>
        </w:rPr>
        <w:t>二级</w:t>
      </w:r>
      <w:r w:rsidRPr="006833CE">
        <w:rPr>
          <w:rFonts w:ascii="仿宋" w:eastAsia="仿宋" w:hAnsi="仿宋"/>
          <w:sz w:val="30"/>
          <w:szCs w:val="30"/>
        </w:rPr>
        <w:t>学院提交</w:t>
      </w:r>
      <w:r w:rsidR="00827573">
        <w:rPr>
          <w:rFonts w:ascii="仿宋" w:eastAsia="仿宋" w:hAnsi="仿宋" w:hint="eastAsia"/>
          <w:sz w:val="30"/>
          <w:szCs w:val="30"/>
        </w:rPr>
        <w:t>本</w:t>
      </w:r>
      <w:r w:rsidRPr="006833CE">
        <w:rPr>
          <w:rFonts w:ascii="仿宋" w:eastAsia="仿宋" w:hAnsi="仿宋"/>
          <w:sz w:val="30"/>
          <w:szCs w:val="30"/>
        </w:rPr>
        <w:t>院学位评定委员会终审材料，汇总后提交学校学位评定委员会进行学位审议，形成授予学位学生名单并公布。</w:t>
      </w:r>
    </w:p>
    <w:p w14:paraId="72C4BD99" w14:textId="1D017FFA"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sz w:val="30"/>
          <w:szCs w:val="30"/>
        </w:rPr>
        <w:t>5.</w:t>
      </w:r>
      <w:r w:rsidRPr="006833CE">
        <w:rPr>
          <w:rFonts w:ascii="仿宋" w:eastAsia="仿宋" w:hAnsi="仿宋" w:hint="eastAsia"/>
          <w:sz w:val="30"/>
          <w:szCs w:val="30"/>
        </w:rPr>
        <w:t>领取证书：</w:t>
      </w:r>
      <w:r w:rsidRPr="006833CE">
        <w:rPr>
          <w:rFonts w:ascii="仿宋" w:eastAsia="仿宋" w:hAnsi="仿宋"/>
          <w:sz w:val="30"/>
          <w:szCs w:val="30"/>
        </w:rPr>
        <w:t>6月</w:t>
      </w:r>
      <w:r w:rsidRPr="006833CE">
        <w:rPr>
          <w:rFonts w:ascii="仿宋" w:eastAsia="仿宋" w:hAnsi="仿宋" w:hint="eastAsia"/>
          <w:sz w:val="30"/>
          <w:szCs w:val="30"/>
        </w:rPr>
        <w:t>23日-</w:t>
      </w:r>
      <w:r w:rsidRPr="006833CE">
        <w:rPr>
          <w:rFonts w:ascii="仿宋" w:eastAsia="仿宋" w:hAnsi="仿宋"/>
          <w:sz w:val="30"/>
          <w:szCs w:val="30"/>
        </w:rPr>
        <w:t>6</w:t>
      </w:r>
      <w:r w:rsidRPr="006833CE">
        <w:rPr>
          <w:rFonts w:ascii="仿宋" w:eastAsia="仿宋" w:hAnsi="仿宋" w:hint="eastAsia"/>
          <w:sz w:val="30"/>
          <w:szCs w:val="30"/>
        </w:rPr>
        <w:t>月</w:t>
      </w:r>
      <w:r w:rsidRPr="006833CE">
        <w:rPr>
          <w:rFonts w:ascii="仿宋" w:eastAsia="仿宋" w:hAnsi="仿宋"/>
          <w:sz w:val="30"/>
          <w:szCs w:val="30"/>
        </w:rPr>
        <w:t>24日，</w:t>
      </w:r>
      <w:r w:rsidRPr="006833CE">
        <w:rPr>
          <w:rFonts w:ascii="仿宋" w:eastAsia="仿宋" w:hAnsi="仿宋" w:hint="eastAsia"/>
          <w:sz w:val="30"/>
          <w:szCs w:val="30"/>
        </w:rPr>
        <w:t>各二级</w:t>
      </w:r>
      <w:r w:rsidRPr="006833CE">
        <w:rPr>
          <w:rFonts w:ascii="仿宋" w:eastAsia="仿宋" w:hAnsi="仿宋"/>
          <w:sz w:val="30"/>
          <w:szCs w:val="30"/>
        </w:rPr>
        <w:t>学院派专人在指定的时间段内按照学校及学位评定委员会会议确定的毕业生毕业及</w:t>
      </w:r>
      <w:r w:rsidRPr="006833CE">
        <w:rPr>
          <w:rFonts w:ascii="仿宋" w:eastAsia="仿宋" w:hAnsi="仿宋" w:hint="eastAsia"/>
          <w:sz w:val="30"/>
          <w:szCs w:val="30"/>
        </w:rPr>
        <w:t>获得</w:t>
      </w:r>
      <w:r w:rsidRPr="006833CE">
        <w:rPr>
          <w:rFonts w:ascii="仿宋" w:eastAsia="仿宋" w:hAnsi="仿宋"/>
          <w:sz w:val="30"/>
          <w:szCs w:val="30"/>
        </w:rPr>
        <w:t>学位名单</w:t>
      </w:r>
      <w:r w:rsidRPr="006833CE">
        <w:rPr>
          <w:rFonts w:ascii="仿宋" w:eastAsia="仿宋" w:hAnsi="仿宋" w:hint="eastAsia"/>
          <w:sz w:val="30"/>
          <w:szCs w:val="30"/>
        </w:rPr>
        <w:t>到</w:t>
      </w:r>
      <w:r w:rsidRPr="006833CE">
        <w:rPr>
          <w:rFonts w:ascii="仿宋" w:eastAsia="仿宋" w:hAnsi="仿宋"/>
          <w:sz w:val="30"/>
          <w:szCs w:val="30"/>
        </w:rPr>
        <w:t>教务处领取毕业证、学位证、结业证、辅修证书等。</w:t>
      </w:r>
    </w:p>
    <w:p w14:paraId="00AA8ACD" w14:textId="5D975430" w:rsidR="00D62C98" w:rsidRPr="006833CE" w:rsidRDefault="0052786C">
      <w:pPr>
        <w:spacing w:line="360" w:lineRule="auto"/>
        <w:ind w:firstLineChars="200" w:firstLine="600"/>
        <w:outlineLvl w:val="0"/>
        <w:rPr>
          <w:rFonts w:ascii="黑体" w:eastAsia="黑体" w:hAnsi="黑体"/>
          <w:sz w:val="30"/>
          <w:szCs w:val="30"/>
        </w:rPr>
      </w:pPr>
      <w:bookmarkStart w:id="11" w:name="_Toc38272706"/>
      <w:bookmarkStart w:id="12" w:name="_Toc38285604"/>
      <w:r w:rsidRPr="006833CE">
        <w:rPr>
          <w:rFonts w:ascii="黑体" w:eastAsia="黑体" w:hAnsi="黑体" w:hint="eastAsia"/>
          <w:sz w:val="30"/>
          <w:szCs w:val="30"/>
        </w:rPr>
        <w:t>三、非毕业班教学安排</w:t>
      </w:r>
      <w:bookmarkEnd w:id="11"/>
      <w:bookmarkEnd w:id="12"/>
    </w:p>
    <w:p w14:paraId="4E0F070E" w14:textId="35F5ECF8" w:rsidR="00D62C98" w:rsidRPr="006833CE" w:rsidRDefault="0052786C" w:rsidP="00AD0BC9">
      <w:pPr>
        <w:spacing w:line="360" w:lineRule="auto"/>
        <w:ind w:firstLineChars="200" w:firstLine="600"/>
        <w:outlineLvl w:val="1"/>
        <w:rPr>
          <w:rFonts w:ascii="黑体" w:eastAsia="黑体" w:hAnsi="黑体"/>
          <w:sz w:val="30"/>
          <w:szCs w:val="30"/>
        </w:rPr>
      </w:pPr>
      <w:bookmarkStart w:id="13" w:name="_Toc38272707"/>
      <w:bookmarkStart w:id="14" w:name="_Toc38285605"/>
      <w:r w:rsidRPr="006833CE">
        <w:rPr>
          <w:rFonts w:ascii="黑体" w:eastAsia="黑体" w:hAnsi="黑体" w:hint="eastAsia"/>
          <w:sz w:val="30"/>
          <w:szCs w:val="30"/>
        </w:rPr>
        <w:t>（一）</w:t>
      </w:r>
      <w:bookmarkEnd w:id="13"/>
      <w:bookmarkEnd w:id="14"/>
      <w:r w:rsidRPr="006833CE">
        <w:rPr>
          <w:rFonts w:ascii="黑体" w:eastAsia="黑体" w:hAnsi="黑体" w:hint="eastAsia"/>
          <w:sz w:val="30"/>
          <w:szCs w:val="30"/>
        </w:rPr>
        <w:t>理论课程教学安排</w:t>
      </w:r>
    </w:p>
    <w:p w14:paraId="318E8A7A" w14:textId="77777777"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本学期理论课程继续进行线上教学，原则上要求第18周结束全部课程，对于未结束的课程，根据实际情况补足课时，保证线上教学与常规教学的效果同质等效。</w:t>
      </w:r>
    </w:p>
    <w:p w14:paraId="44633925" w14:textId="3690C8DA" w:rsidR="00D62C98" w:rsidRPr="006833CE" w:rsidRDefault="0052786C" w:rsidP="00AD0BC9">
      <w:pPr>
        <w:spacing w:line="360" w:lineRule="auto"/>
        <w:ind w:firstLineChars="200" w:firstLine="600"/>
        <w:outlineLvl w:val="1"/>
        <w:rPr>
          <w:rFonts w:ascii="黑体" w:eastAsia="黑体" w:hAnsi="黑体"/>
          <w:sz w:val="30"/>
          <w:szCs w:val="30"/>
        </w:rPr>
      </w:pPr>
      <w:r w:rsidRPr="006833CE">
        <w:rPr>
          <w:rFonts w:ascii="黑体" w:eastAsia="黑体" w:hAnsi="黑体" w:hint="eastAsia"/>
          <w:sz w:val="30"/>
          <w:szCs w:val="30"/>
        </w:rPr>
        <w:t>（二）实验课程教学安排</w:t>
      </w:r>
    </w:p>
    <w:p w14:paraId="2D941D94" w14:textId="77777777" w:rsidR="00D62C98" w:rsidRPr="006833CE" w:rsidRDefault="0052786C" w:rsidP="00F26AF6">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本学期承担实验教学任务的各部门按照线上线下教学对接、虚拟实体实验互补的思路调整完善实验教学计划。鼓励各专业积</w:t>
      </w:r>
      <w:r w:rsidRPr="006833CE">
        <w:rPr>
          <w:rFonts w:ascii="仿宋" w:eastAsia="仿宋" w:hAnsi="仿宋" w:hint="eastAsia"/>
          <w:sz w:val="30"/>
          <w:szCs w:val="30"/>
        </w:rPr>
        <w:lastRenderedPageBreak/>
        <w:t>极开展线上虚拟仿真实验、实训教学，提倡教师合理、高效利用在线实验课程资源，深入探索创新虚拟仿真实验教学模式，为未来实验教学改革及一流课程建设打下良好基础。</w:t>
      </w:r>
    </w:p>
    <w:p w14:paraId="263F8824" w14:textId="180AF3C7"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根据本学期剩余时间，由各开课学院重排实验课程教学。能实现网络教学的实验课程内容，不延后至下学期，但网上教学必</w:t>
      </w:r>
      <w:r w:rsidR="00BD1F8C" w:rsidRPr="006833CE">
        <w:rPr>
          <w:rFonts w:ascii="仿宋" w:eastAsia="仿宋" w:hAnsi="仿宋" w:hint="eastAsia"/>
          <w:sz w:val="30"/>
          <w:szCs w:val="30"/>
        </w:rPr>
        <w:t>须保证</w:t>
      </w:r>
      <w:r w:rsidRPr="006833CE">
        <w:rPr>
          <w:rFonts w:ascii="仿宋" w:eastAsia="仿宋" w:hAnsi="仿宋" w:hint="eastAsia"/>
          <w:sz w:val="30"/>
          <w:szCs w:val="30"/>
        </w:rPr>
        <w:t>质量；因实验</w:t>
      </w:r>
      <w:r w:rsidR="004D6F26" w:rsidRPr="006833CE">
        <w:rPr>
          <w:rFonts w:ascii="仿宋" w:eastAsia="仿宋" w:hAnsi="仿宋" w:hint="eastAsia"/>
          <w:sz w:val="30"/>
          <w:szCs w:val="30"/>
        </w:rPr>
        <w:t>材料用品</w:t>
      </w:r>
      <w:r w:rsidRPr="006833CE">
        <w:rPr>
          <w:rFonts w:ascii="仿宋" w:eastAsia="仿宋" w:hAnsi="仿宋" w:hint="eastAsia"/>
          <w:sz w:val="30"/>
          <w:szCs w:val="30"/>
        </w:rPr>
        <w:t>、仪器设备等因素无法网络教学的课程内容，可调整至下学期进行；本学期未完成的课程，该门课程成绩可推迟至下学期提交。</w:t>
      </w:r>
    </w:p>
    <w:p w14:paraId="0E93F628" w14:textId="679DC1E6" w:rsidR="00D62C98" w:rsidRPr="006833CE" w:rsidRDefault="0052786C">
      <w:pPr>
        <w:spacing w:line="360" w:lineRule="auto"/>
        <w:ind w:firstLineChars="200" w:firstLine="600"/>
        <w:outlineLvl w:val="0"/>
        <w:rPr>
          <w:rFonts w:ascii="黑体" w:eastAsia="黑体" w:hAnsi="黑体"/>
          <w:sz w:val="30"/>
          <w:szCs w:val="30"/>
        </w:rPr>
      </w:pPr>
      <w:bookmarkStart w:id="15" w:name="_Toc38272709"/>
      <w:bookmarkStart w:id="16" w:name="_Toc38285607"/>
      <w:r w:rsidRPr="006833CE">
        <w:rPr>
          <w:rFonts w:ascii="黑体" w:eastAsia="黑体" w:hAnsi="黑体" w:hint="eastAsia"/>
          <w:sz w:val="30"/>
          <w:szCs w:val="30"/>
        </w:rPr>
        <w:t>四、学籍相关工作安排</w:t>
      </w:r>
      <w:bookmarkEnd w:id="15"/>
      <w:bookmarkEnd w:id="16"/>
    </w:p>
    <w:p w14:paraId="5D5720B7" w14:textId="77777777" w:rsidR="00D62C98" w:rsidRPr="006833CE" w:rsidRDefault="0052786C">
      <w:pPr>
        <w:spacing w:line="360" w:lineRule="auto"/>
        <w:ind w:firstLineChars="200" w:firstLine="600"/>
        <w:outlineLvl w:val="1"/>
        <w:rPr>
          <w:rFonts w:ascii="黑体" w:eastAsia="黑体" w:hAnsi="黑体"/>
          <w:sz w:val="30"/>
          <w:szCs w:val="30"/>
        </w:rPr>
      </w:pPr>
      <w:bookmarkStart w:id="17" w:name="_Toc38272710"/>
      <w:bookmarkStart w:id="18" w:name="_Toc38285608"/>
      <w:r w:rsidRPr="006833CE">
        <w:rPr>
          <w:rFonts w:ascii="黑体" w:eastAsia="黑体" w:hAnsi="黑体" w:hint="eastAsia"/>
          <w:sz w:val="30"/>
          <w:szCs w:val="30"/>
        </w:rPr>
        <w:t>（一</w:t>
      </w:r>
      <w:r w:rsidRPr="006833CE">
        <w:rPr>
          <w:rFonts w:ascii="黑体" w:eastAsia="黑体" w:hAnsi="黑体"/>
          <w:sz w:val="30"/>
          <w:szCs w:val="30"/>
        </w:rPr>
        <w:t>）转专业</w:t>
      </w:r>
      <w:bookmarkEnd w:id="17"/>
      <w:bookmarkEnd w:id="18"/>
    </w:p>
    <w:p w14:paraId="728EF18E" w14:textId="6E594CF6"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2019级学生转专业工作仍按《关于做好2019级在校本科生转专业工作安排的预通知》执行，将于5月11日发布《肇庆学院关于2019级本科生转专业的通知》，</w:t>
      </w:r>
      <w:r w:rsidR="00805005">
        <w:rPr>
          <w:rFonts w:ascii="仿宋" w:eastAsia="仿宋" w:hAnsi="仿宋" w:hint="eastAsia"/>
          <w:sz w:val="30"/>
          <w:szCs w:val="30"/>
        </w:rPr>
        <w:t>通知</w:t>
      </w:r>
      <w:r w:rsidR="00864623">
        <w:rPr>
          <w:rFonts w:ascii="仿宋" w:eastAsia="仿宋" w:hAnsi="仿宋" w:hint="eastAsia"/>
          <w:sz w:val="30"/>
          <w:szCs w:val="30"/>
        </w:rPr>
        <w:t>内容包含</w:t>
      </w:r>
      <w:r w:rsidRPr="006833CE">
        <w:rPr>
          <w:rFonts w:ascii="仿宋" w:eastAsia="仿宋" w:hAnsi="仿宋" w:hint="eastAsia"/>
          <w:sz w:val="30"/>
          <w:szCs w:val="30"/>
        </w:rPr>
        <w:t>各</w:t>
      </w:r>
      <w:r w:rsidR="000A4D72" w:rsidRPr="006833CE">
        <w:rPr>
          <w:rFonts w:ascii="仿宋" w:eastAsia="仿宋" w:hAnsi="仿宋" w:hint="eastAsia"/>
          <w:sz w:val="30"/>
          <w:szCs w:val="30"/>
        </w:rPr>
        <w:t>二级</w:t>
      </w:r>
      <w:r w:rsidRPr="006833CE">
        <w:rPr>
          <w:rFonts w:ascii="仿宋" w:eastAsia="仿宋" w:hAnsi="仿宋" w:hint="eastAsia"/>
          <w:sz w:val="30"/>
          <w:szCs w:val="30"/>
        </w:rPr>
        <w:t>学院转专业工作方案、学生提交申请时间、学院考核时间（含公示）等，确保在本学期结束前完成2019级学生的转专业工作，请同学们留意教务处网站和各</w:t>
      </w:r>
      <w:r w:rsidR="00100AEF" w:rsidRPr="006833CE">
        <w:rPr>
          <w:rFonts w:ascii="仿宋" w:eastAsia="仿宋" w:hAnsi="仿宋" w:hint="eastAsia"/>
          <w:sz w:val="30"/>
          <w:szCs w:val="30"/>
        </w:rPr>
        <w:t>二级</w:t>
      </w:r>
      <w:r w:rsidRPr="006833CE">
        <w:rPr>
          <w:rFonts w:ascii="仿宋" w:eastAsia="仿宋" w:hAnsi="仿宋" w:hint="eastAsia"/>
          <w:sz w:val="30"/>
          <w:szCs w:val="30"/>
        </w:rPr>
        <w:t>学院通知。</w:t>
      </w:r>
    </w:p>
    <w:p w14:paraId="70D5D60F" w14:textId="77777777" w:rsidR="00D62C98" w:rsidRPr="006833CE" w:rsidRDefault="0052786C" w:rsidP="00FC43AF">
      <w:pPr>
        <w:spacing w:line="360" w:lineRule="auto"/>
        <w:ind w:firstLineChars="200" w:firstLine="600"/>
        <w:outlineLvl w:val="1"/>
        <w:rPr>
          <w:rFonts w:ascii="黑体" w:eastAsia="黑体" w:hAnsi="黑体"/>
          <w:sz w:val="30"/>
          <w:szCs w:val="30"/>
        </w:rPr>
      </w:pPr>
      <w:r w:rsidRPr="006833CE">
        <w:rPr>
          <w:rFonts w:ascii="黑体" w:eastAsia="黑体" w:hAnsi="黑体"/>
          <w:sz w:val="30"/>
          <w:szCs w:val="30"/>
        </w:rPr>
        <w:t>（二）专业分流</w:t>
      </w:r>
    </w:p>
    <w:p w14:paraId="5681F8DB" w14:textId="77777777"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有大类招生的学院应根据《肇庆学院专业分流指导意见（试行）》制定详细的专业分流规则，并于5月11日前形成本学院专业分流工作方案（包括具体操作办法、分流条件、考核方式、时间安排、计划人数、班级数等）报教务处，经教务处审核同意后通过本学院网站向学生及时发布专业分流通知。各二级学院负责</w:t>
      </w:r>
      <w:r w:rsidRPr="006833CE">
        <w:rPr>
          <w:rFonts w:ascii="仿宋" w:eastAsia="仿宋" w:hAnsi="仿宋" w:hint="eastAsia"/>
          <w:sz w:val="30"/>
          <w:szCs w:val="30"/>
        </w:rPr>
        <w:lastRenderedPageBreak/>
        <w:t>在规定的时间内组织学生填写专业分流申请和核实学生综合成绩及其它材料（严格按学院制定的分流方案进行分流），最后形成的专业分流名单须经学院教学委员会审核、院内公示不少于5个工作日，公示结束后，于6月12日前将专业分流结果报教务处，教务处审核后在校园网发布、办理学籍变更等手续。学生分流专业确定后，不得随意变更，本学期末，相关学院按照分流后班级进行排课、选课等有关事宜。</w:t>
      </w:r>
    </w:p>
    <w:p w14:paraId="5334C9B1" w14:textId="77777777" w:rsidR="00D62C98" w:rsidRPr="006833CE" w:rsidRDefault="0052786C" w:rsidP="00FC43AF">
      <w:pPr>
        <w:spacing w:line="360" w:lineRule="auto"/>
        <w:ind w:firstLineChars="200" w:firstLine="600"/>
        <w:outlineLvl w:val="1"/>
        <w:rPr>
          <w:rFonts w:ascii="黑体" w:eastAsia="黑体" w:hAnsi="黑体"/>
          <w:sz w:val="30"/>
          <w:szCs w:val="30"/>
        </w:rPr>
      </w:pPr>
      <w:r w:rsidRPr="006833CE">
        <w:rPr>
          <w:rFonts w:ascii="黑体" w:eastAsia="黑体" w:hAnsi="黑体"/>
          <w:sz w:val="30"/>
          <w:szCs w:val="30"/>
        </w:rPr>
        <w:t>（三）学籍异动</w:t>
      </w:r>
    </w:p>
    <w:p w14:paraId="2B2A66DD" w14:textId="41E070E0"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目前仍处于疫情防控期间，非毕业班学生</w:t>
      </w:r>
      <w:r w:rsidR="00A70E16" w:rsidRPr="006833CE">
        <w:rPr>
          <w:rFonts w:ascii="仿宋" w:eastAsia="仿宋" w:hAnsi="仿宋" w:hint="eastAsia"/>
          <w:sz w:val="30"/>
          <w:szCs w:val="30"/>
        </w:rPr>
        <w:t>的</w:t>
      </w:r>
      <w:r w:rsidRPr="006833CE">
        <w:rPr>
          <w:rFonts w:ascii="仿宋" w:eastAsia="仿宋" w:hAnsi="仿宋" w:hint="eastAsia"/>
          <w:sz w:val="30"/>
          <w:szCs w:val="30"/>
        </w:rPr>
        <w:t>休学、复学、保留学籍、退学等学籍异动事项，可先联系学生所在学院，委托学院派人并通过邮寄材料等方式进行办理；除了延长学籍的申请外，毕业班学生的其他学籍异动不予受理。</w:t>
      </w:r>
    </w:p>
    <w:p w14:paraId="14B904C7" w14:textId="45D87EC4" w:rsidR="00D62C98" w:rsidRPr="006833CE" w:rsidRDefault="00364759" w:rsidP="00FC43AF">
      <w:pPr>
        <w:spacing w:line="360" w:lineRule="auto"/>
        <w:ind w:firstLineChars="200" w:firstLine="600"/>
        <w:outlineLvl w:val="1"/>
        <w:rPr>
          <w:rFonts w:ascii="黑体" w:eastAsia="黑体" w:hAnsi="黑体"/>
          <w:sz w:val="30"/>
          <w:szCs w:val="30"/>
        </w:rPr>
      </w:pPr>
      <w:r w:rsidRPr="006833CE">
        <w:rPr>
          <w:rFonts w:ascii="黑体" w:eastAsia="黑体" w:hAnsi="黑体"/>
          <w:sz w:val="30"/>
          <w:szCs w:val="30"/>
        </w:rPr>
        <w:t>（四）</w:t>
      </w:r>
      <w:r w:rsidR="00D7201D" w:rsidRPr="006833CE">
        <w:rPr>
          <w:rFonts w:ascii="黑体" w:eastAsia="黑体" w:hAnsi="黑体"/>
          <w:sz w:val="30"/>
          <w:szCs w:val="30"/>
        </w:rPr>
        <w:t>补修</w:t>
      </w:r>
      <w:r w:rsidR="00D7201D" w:rsidRPr="006833CE">
        <w:rPr>
          <w:rFonts w:ascii="黑体" w:eastAsia="黑体" w:hAnsi="黑体" w:hint="eastAsia"/>
          <w:sz w:val="30"/>
          <w:szCs w:val="30"/>
        </w:rPr>
        <w:t>课程</w:t>
      </w:r>
    </w:p>
    <w:p w14:paraId="18F90DA1" w14:textId="5166808A"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在疫情期间</w:t>
      </w:r>
      <w:r w:rsidR="00364759" w:rsidRPr="006833CE">
        <w:rPr>
          <w:rFonts w:ascii="仿宋" w:eastAsia="仿宋" w:hAnsi="仿宋" w:hint="eastAsia"/>
          <w:sz w:val="30"/>
          <w:szCs w:val="30"/>
        </w:rPr>
        <w:t>，</w:t>
      </w:r>
      <w:r w:rsidRPr="006833CE">
        <w:rPr>
          <w:rFonts w:ascii="仿宋" w:eastAsia="仿宋" w:hAnsi="仿宋" w:hint="eastAsia"/>
          <w:sz w:val="30"/>
          <w:szCs w:val="30"/>
        </w:rPr>
        <w:t>学籍异动学生（包括复学至非2019</w:t>
      </w:r>
      <w:r w:rsidR="00364759" w:rsidRPr="006833CE">
        <w:rPr>
          <w:rFonts w:ascii="仿宋" w:eastAsia="仿宋" w:hAnsi="仿宋" w:hint="eastAsia"/>
          <w:sz w:val="30"/>
          <w:szCs w:val="30"/>
        </w:rPr>
        <w:t>级的学生）如需</w:t>
      </w:r>
      <w:r w:rsidRPr="006833CE">
        <w:rPr>
          <w:rFonts w:ascii="仿宋" w:eastAsia="仿宋" w:hAnsi="仿宋" w:hint="eastAsia"/>
          <w:sz w:val="30"/>
          <w:szCs w:val="30"/>
        </w:rPr>
        <w:t>向教学单位申请补修课程的，请在5月11日-5月28日前按照补修记录委托学院派人及时办理补修手续并缴纳补修费用。</w:t>
      </w:r>
    </w:p>
    <w:p w14:paraId="258C89F8" w14:textId="77777777" w:rsidR="00D62C98" w:rsidRPr="006833CE" w:rsidRDefault="0052786C">
      <w:pPr>
        <w:spacing w:line="360" w:lineRule="auto"/>
        <w:ind w:firstLineChars="200" w:firstLine="600"/>
        <w:outlineLvl w:val="0"/>
        <w:rPr>
          <w:rFonts w:ascii="黑体" w:eastAsia="黑体" w:hAnsi="黑体"/>
          <w:sz w:val="30"/>
          <w:szCs w:val="30"/>
        </w:rPr>
      </w:pPr>
      <w:bookmarkStart w:id="19" w:name="_Toc38272714"/>
      <w:bookmarkStart w:id="20" w:name="_Toc38285612"/>
      <w:r w:rsidRPr="006833CE">
        <w:rPr>
          <w:rFonts w:ascii="黑体" w:eastAsia="黑体" w:hAnsi="黑体" w:hint="eastAsia"/>
          <w:sz w:val="30"/>
          <w:szCs w:val="30"/>
        </w:rPr>
        <w:t>五、</w:t>
      </w:r>
      <w:bookmarkStart w:id="21" w:name="_Toc38272719"/>
      <w:bookmarkStart w:id="22" w:name="_Toc38285617"/>
      <w:bookmarkEnd w:id="19"/>
      <w:bookmarkEnd w:id="20"/>
      <w:r w:rsidRPr="006833CE">
        <w:rPr>
          <w:rFonts w:ascii="黑体" w:eastAsia="黑体" w:hAnsi="黑体" w:hint="eastAsia"/>
          <w:sz w:val="30"/>
          <w:szCs w:val="30"/>
        </w:rPr>
        <w:t>工作要求</w:t>
      </w:r>
      <w:bookmarkEnd w:id="21"/>
      <w:bookmarkEnd w:id="22"/>
    </w:p>
    <w:p w14:paraId="1B95B694" w14:textId="77777777" w:rsidR="00D62C98" w:rsidRPr="006833CE" w:rsidRDefault="0052786C">
      <w:pPr>
        <w:spacing w:line="360" w:lineRule="auto"/>
        <w:ind w:firstLineChars="200" w:firstLine="600"/>
        <w:outlineLvl w:val="1"/>
        <w:rPr>
          <w:rFonts w:ascii="黑体" w:eastAsia="黑体" w:hAnsi="黑体"/>
          <w:sz w:val="30"/>
          <w:szCs w:val="30"/>
        </w:rPr>
      </w:pPr>
      <w:bookmarkStart w:id="23" w:name="_Toc38272720"/>
      <w:bookmarkStart w:id="24" w:name="_Toc38285618"/>
      <w:r w:rsidRPr="006833CE">
        <w:rPr>
          <w:rFonts w:ascii="黑体" w:eastAsia="黑体" w:hAnsi="黑体" w:hint="eastAsia"/>
          <w:sz w:val="30"/>
          <w:szCs w:val="30"/>
        </w:rPr>
        <w:t>（一）高度重视</w:t>
      </w:r>
      <w:bookmarkEnd w:id="23"/>
      <w:bookmarkEnd w:id="24"/>
    </w:p>
    <w:p w14:paraId="598A0A2E" w14:textId="385ED239" w:rsidR="00D62C98" w:rsidRPr="006833CE" w:rsidRDefault="0052786C">
      <w:pPr>
        <w:spacing w:line="360" w:lineRule="auto"/>
        <w:ind w:firstLineChars="200" w:firstLine="600"/>
        <w:rPr>
          <w:rFonts w:ascii="仿宋" w:eastAsia="仿宋" w:hAnsi="仿宋"/>
          <w:sz w:val="30"/>
          <w:szCs w:val="30"/>
        </w:rPr>
      </w:pPr>
      <w:bookmarkStart w:id="25" w:name="_Toc38272721"/>
      <w:r w:rsidRPr="006833CE">
        <w:rPr>
          <w:rFonts w:ascii="仿宋" w:eastAsia="仿宋" w:hAnsi="仿宋" w:hint="eastAsia"/>
          <w:sz w:val="30"/>
          <w:szCs w:val="30"/>
        </w:rPr>
        <w:t>各单位要统一思想，高度重视</w:t>
      </w:r>
      <w:r w:rsidR="002854D1" w:rsidRPr="006833CE">
        <w:rPr>
          <w:rFonts w:ascii="仿宋" w:eastAsia="仿宋" w:hAnsi="仿宋" w:hint="eastAsia"/>
          <w:sz w:val="30"/>
          <w:szCs w:val="30"/>
        </w:rPr>
        <w:t>疫情期间</w:t>
      </w:r>
      <w:r w:rsidRPr="006833CE">
        <w:rPr>
          <w:rFonts w:ascii="仿宋" w:eastAsia="仿宋" w:hAnsi="仿宋" w:hint="eastAsia"/>
          <w:sz w:val="30"/>
          <w:szCs w:val="30"/>
        </w:rPr>
        <w:t>教学工作安排的特殊性和重要性。各单位应召开专题工作会议，认真落实本方案的</w:t>
      </w:r>
      <w:r w:rsidRPr="006833CE">
        <w:rPr>
          <w:rFonts w:ascii="仿宋" w:eastAsia="仿宋" w:hAnsi="仿宋"/>
          <w:sz w:val="30"/>
          <w:szCs w:val="30"/>
        </w:rPr>
        <w:t>要求，</w:t>
      </w:r>
      <w:r w:rsidR="005660FC" w:rsidRPr="006833CE">
        <w:rPr>
          <w:rFonts w:ascii="仿宋" w:eastAsia="仿宋" w:hAnsi="仿宋" w:hint="eastAsia"/>
          <w:sz w:val="30"/>
          <w:szCs w:val="30"/>
        </w:rPr>
        <w:t>定期</w:t>
      </w:r>
      <w:r w:rsidRPr="006833CE">
        <w:rPr>
          <w:rFonts w:ascii="仿宋" w:eastAsia="仿宋" w:hAnsi="仿宋"/>
          <w:sz w:val="30"/>
          <w:szCs w:val="30"/>
        </w:rPr>
        <w:t>检查教</w:t>
      </w:r>
      <w:r w:rsidR="00F01806" w:rsidRPr="006833CE">
        <w:rPr>
          <w:rFonts w:ascii="仿宋" w:eastAsia="仿宋" w:hAnsi="仿宋"/>
          <w:sz w:val="30"/>
          <w:szCs w:val="30"/>
        </w:rPr>
        <w:t>学</w:t>
      </w:r>
      <w:r w:rsidR="00940F43" w:rsidRPr="006833CE">
        <w:rPr>
          <w:rFonts w:ascii="仿宋" w:eastAsia="仿宋" w:hAnsi="仿宋" w:hint="eastAsia"/>
          <w:sz w:val="30"/>
          <w:szCs w:val="30"/>
        </w:rPr>
        <w:t>安排</w:t>
      </w:r>
      <w:r w:rsidR="00F01806" w:rsidRPr="006833CE">
        <w:rPr>
          <w:rFonts w:ascii="仿宋" w:eastAsia="仿宋" w:hAnsi="仿宋" w:hint="eastAsia"/>
          <w:sz w:val="30"/>
          <w:szCs w:val="30"/>
        </w:rPr>
        <w:t>的</w:t>
      </w:r>
      <w:r w:rsidRPr="006833CE">
        <w:rPr>
          <w:rFonts w:ascii="仿宋" w:eastAsia="仿宋" w:hAnsi="仿宋"/>
          <w:sz w:val="30"/>
          <w:szCs w:val="30"/>
        </w:rPr>
        <w:t>各项工作，确保教学工作有序开展。</w:t>
      </w:r>
    </w:p>
    <w:p w14:paraId="1FB56C51" w14:textId="77777777" w:rsidR="00D62C98" w:rsidRPr="006833CE" w:rsidRDefault="0052786C">
      <w:pPr>
        <w:spacing w:line="360" w:lineRule="auto"/>
        <w:ind w:firstLineChars="200" w:firstLine="600"/>
        <w:outlineLvl w:val="1"/>
        <w:rPr>
          <w:rFonts w:ascii="黑体" w:eastAsia="黑体" w:hAnsi="黑体"/>
          <w:sz w:val="30"/>
          <w:szCs w:val="30"/>
        </w:rPr>
      </w:pPr>
      <w:bookmarkStart w:id="26" w:name="_Toc38285619"/>
      <w:r w:rsidRPr="006833CE">
        <w:rPr>
          <w:rFonts w:ascii="黑体" w:eastAsia="黑体" w:hAnsi="黑体" w:hint="eastAsia"/>
          <w:sz w:val="30"/>
          <w:szCs w:val="30"/>
        </w:rPr>
        <w:t>（二）严密组织</w:t>
      </w:r>
      <w:bookmarkEnd w:id="25"/>
      <w:bookmarkEnd w:id="26"/>
    </w:p>
    <w:p w14:paraId="0E091E98" w14:textId="08622539" w:rsidR="00D62C98" w:rsidRPr="006833CE" w:rsidRDefault="0052786C">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lastRenderedPageBreak/>
        <w:t>特殊时期，各教学单位要妥善制定学期教学计划，合理安排理论教学、实习实训、毕业设计（论文）等环节。做好实验实训课程教学组织工作，</w:t>
      </w:r>
      <w:r w:rsidR="00265CD5" w:rsidRPr="006833CE">
        <w:rPr>
          <w:rFonts w:ascii="仿宋" w:eastAsia="仿宋" w:hAnsi="仿宋" w:hint="eastAsia"/>
          <w:sz w:val="30"/>
          <w:szCs w:val="30"/>
        </w:rPr>
        <w:t>确保线上</w:t>
      </w:r>
      <w:r w:rsidR="00A82F94" w:rsidRPr="006833CE">
        <w:rPr>
          <w:rFonts w:ascii="仿宋" w:eastAsia="仿宋" w:hAnsi="仿宋" w:hint="eastAsia"/>
          <w:sz w:val="30"/>
          <w:szCs w:val="30"/>
        </w:rPr>
        <w:t>教学和线下教学有效衔接</w:t>
      </w:r>
      <w:r w:rsidRPr="006833CE">
        <w:rPr>
          <w:rFonts w:ascii="仿宋" w:eastAsia="仿宋" w:hAnsi="仿宋" w:hint="eastAsia"/>
          <w:sz w:val="30"/>
          <w:szCs w:val="30"/>
        </w:rPr>
        <w:t>。</w:t>
      </w:r>
    </w:p>
    <w:p w14:paraId="0EE7656B" w14:textId="77777777" w:rsidR="00D62C98" w:rsidRPr="006833CE" w:rsidRDefault="0052786C">
      <w:pPr>
        <w:spacing w:line="360" w:lineRule="auto"/>
        <w:ind w:firstLineChars="200" w:firstLine="600"/>
        <w:outlineLvl w:val="1"/>
        <w:rPr>
          <w:rFonts w:ascii="黑体" w:eastAsia="黑体" w:hAnsi="黑体"/>
          <w:sz w:val="30"/>
          <w:szCs w:val="30"/>
        </w:rPr>
      </w:pPr>
      <w:bookmarkStart w:id="27" w:name="_Toc38272722"/>
      <w:bookmarkStart w:id="28" w:name="_Toc38285620"/>
      <w:r w:rsidRPr="006833CE">
        <w:rPr>
          <w:rFonts w:ascii="黑体" w:eastAsia="黑体" w:hAnsi="黑体" w:hint="eastAsia"/>
          <w:sz w:val="30"/>
          <w:szCs w:val="30"/>
        </w:rPr>
        <w:t>（三）</w:t>
      </w:r>
      <w:bookmarkEnd w:id="27"/>
      <w:r w:rsidRPr="006833CE">
        <w:rPr>
          <w:rFonts w:ascii="黑体" w:eastAsia="黑体" w:hAnsi="黑体" w:hint="eastAsia"/>
          <w:sz w:val="30"/>
          <w:szCs w:val="30"/>
        </w:rPr>
        <w:t>精准落实</w:t>
      </w:r>
      <w:bookmarkEnd w:id="28"/>
    </w:p>
    <w:p w14:paraId="3EBAEBDA" w14:textId="7F2EE664" w:rsidR="00D62C98" w:rsidRPr="006833CE" w:rsidRDefault="0052786C" w:rsidP="002115A1">
      <w:pPr>
        <w:spacing w:line="360" w:lineRule="auto"/>
        <w:ind w:firstLineChars="200" w:firstLine="600"/>
        <w:rPr>
          <w:rFonts w:ascii="仿宋" w:eastAsia="仿宋" w:hAnsi="仿宋"/>
          <w:sz w:val="30"/>
          <w:szCs w:val="30"/>
        </w:rPr>
      </w:pPr>
      <w:r w:rsidRPr="006833CE">
        <w:rPr>
          <w:rFonts w:ascii="仿宋" w:eastAsia="仿宋" w:hAnsi="仿宋" w:hint="eastAsia"/>
          <w:sz w:val="30"/>
          <w:szCs w:val="30"/>
        </w:rPr>
        <w:t>各单位要全面贯彻</w:t>
      </w:r>
      <w:r w:rsidRPr="006833CE">
        <w:rPr>
          <w:rFonts w:ascii="仿宋" w:eastAsia="仿宋" w:hAnsi="仿宋"/>
          <w:sz w:val="30"/>
          <w:szCs w:val="30"/>
        </w:rPr>
        <w:t>学校的各项要求</w:t>
      </w:r>
      <w:r w:rsidRPr="006833CE">
        <w:rPr>
          <w:rFonts w:ascii="仿宋" w:eastAsia="仿宋" w:hAnsi="仿宋" w:hint="eastAsia"/>
          <w:sz w:val="30"/>
          <w:szCs w:val="30"/>
        </w:rPr>
        <w:t>，严格遵守疫情</w:t>
      </w:r>
      <w:r w:rsidRPr="006833CE">
        <w:rPr>
          <w:rFonts w:ascii="仿宋" w:eastAsia="仿宋" w:hAnsi="仿宋"/>
          <w:sz w:val="30"/>
          <w:szCs w:val="30"/>
        </w:rPr>
        <w:t>期间</w:t>
      </w:r>
      <w:r w:rsidRPr="006833CE">
        <w:rPr>
          <w:rFonts w:ascii="仿宋" w:eastAsia="仿宋" w:hAnsi="仿宋" w:hint="eastAsia"/>
          <w:sz w:val="30"/>
          <w:szCs w:val="30"/>
        </w:rPr>
        <w:t>教学秩序，准确掌握任课教师教学情况和学生课堂学习信息。力争</w:t>
      </w:r>
      <w:r w:rsidRPr="006833CE">
        <w:rPr>
          <w:rFonts w:ascii="仿宋" w:eastAsia="仿宋" w:hAnsi="仿宋"/>
          <w:sz w:val="30"/>
          <w:szCs w:val="30"/>
        </w:rPr>
        <w:t>所有教学环节</w:t>
      </w:r>
      <w:r w:rsidRPr="006833CE">
        <w:rPr>
          <w:rFonts w:ascii="仿宋" w:eastAsia="仿宋" w:hAnsi="仿宋" w:hint="eastAsia"/>
          <w:sz w:val="30"/>
          <w:szCs w:val="30"/>
        </w:rPr>
        <w:t>顺利</w:t>
      </w:r>
      <w:r w:rsidRPr="006833CE">
        <w:rPr>
          <w:rFonts w:ascii="仿宋" w:eastAsia="仿宋" w:hAnsi="仿宋"/>
          <w:sz w:val="30"/>
          <w:szCs w:val="30"/>
        </w:rPr>
        <w:t>开展，将疫情对教学的影响降到最低，切实保证教学质量</w:t>
      </w:r>
      <w:r w:rsidRPr="006833CE">
        <w:rPr>
          <w:rFonts w:ascii="仿宋" w:eastAsia="仿宋" w:hAnsi="仿宋" w:hint="eastAsia"/>
          <w:sz w:val="30"/>
          <w:szCs w:val="30"/>
        </w:rPr>
        <w:t>。</w:t>
      </w:r>
    </w:p>
    <w:sectPr w:rsidR="00D62C98" w:rsidRPr="006833CE">
      <w:footerReference w:type="default" r:id="rId8"/>
      <w:pgSz w:w="11900" w:h="16840"/>
      <w:pgMar w:top="1440" w:right="1800" w:bottom="1440" w:left="1800" w:header="851" w:footer="992" w:gutter="0"/>
      <w:pgNumType w:fmt="numberInDash" w:start="1"/>
      <w:cols w:space="425"/>
      <w:docGrid w:type="lines" w:linePitch="4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4B1D4D" w16cid:durableId="22639E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452B" w14:textId="77777777" w:rsidR="00714721" w:rsidRDefault="00714721">
      <w:r>
        <w:separator/>
      </w:r>
    </w:p>
  </w:endnote>
  <w:endnote w:type="continuationSeparator" w:id="0">
    <w:p w14:paraId="10579366" w14:textId="77777777" w:rsidR="00714721" w:rsidRDefault="0071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49694"/>
      <w:docPartObj>
        <w:docPartGallery w:val="AutoText"/>
      </w:docPartObj>
    </w:sdtPr>
    <w:sdtEndPr>
      <w:rPr>
        <w:rFonts w:ascii="宋体" w:eastAsia="宋体" w:hAnsi="宋体"/>
        <w:sz w:val="24"/>
        <w:szCs w:val="24"/>
      </w:rPr>
    </w:sdtEndPr>
    <w:sdtContent>
      <w:p w14:paraId="0FEA621E" w14:textId="41BF5C1C" w:rsidR="00D62C98" w:rsidRDefault="0052786C">
        <w:pPr>
          <w:pStyle w:val="a6"/>
          <w:jc w:val="cente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sidR="00CF79F2" w:rsidRPr="00CF79F2">
          <w:rPr>
            <w:rFonts w:ascii="宋体" w:eastAsia="宋体" w:hAnsi="宋体"/>
            <w:noProof/>
            <w:sz w:val="24"/>
            <w:szCs w:val="24"/>
            <w:lang w:val="zh-CN"/>
          </w:rPr>
          <w:t>-</w:t>
        </w:r>
        <w:r w:rsidR="00CF79F2">
          <w:rPr>
            <w:rFonts w:ascii="宋体" w:eastAsia="宋体" w:hAnsi="宋体"/>
            <w:noProof/>
            <w:sz w:val="24"/>
            <w:szCs w:val="24"/>
          </w:rPr>
          <w:t xml:space="preserve"> 1 -</w:t>
        </w:r>
        <w:r>
          <w:rPr>
            <w:rFonts w:ascii="宋体" w:eastAsia="宋体" w:hAnsi="宋体"/>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0EF7" w14:textId="77777777" w:rsidR="00714721" w:rsidRDefault="00714721">
      <w:r>
        <w:separator/>
      </w:r>
    </w:p>
  </w:footnote>
  <w:footnote w:type="continuationSeparator" w:id="0">
    <w:p w14:paraId="4C7D9C8F" w14:textId="77777777" w:rsidR="00714721" w:rsidRDefault="00714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AD"/>
    <w:rsid w:val="000001AC"/>
    <w:rsid w:val="00000E17"/>
    <w:rsid w:val="000029F0"/>
    <w:rsid w:val="00004130"/>
    <w:rsid w:val="00012402"/>
    <w:rsid w:val="0001571C"/>
    <w:rsid w:val="00035842"/>
    <w:rsid w:val="00037721"/>
    <w:rsid w:val="00047F98"/>
    <w:rsid w:val="0005026C"/>
    <w:rsid w:val="000555AF"/>
    <w:rsid w:val="00056BFE"/>
    <w:rsid w:val="00072EBF"/>
    <w:rsid w:val="00074F89"/>
    <w:rsid w:val="00083C89"/>
    <w:rsid w:val="00095030"/>
    <w:rsid w:val="000A0720"/>
    <w:rsid w:val="000A3885"/>
    <w:rsid w:val="000A4D72"/>
    <w:rsid w:val="000B1646"/>
    <w:rsid w:val="000B3555"/>
    <w:rsid w:val="000B3B8D"/>
    <w:rsid w:val="000B76B5"/>
    <w:rsid w:val="000B7AD8"/>
    <w:rsid w:val="000C2020"/>
    <w:rsid w:val="000C4CCC"/>
    <w:rsid w:val="000C6B69"/>
    <w:rsid w:val="000C6D7F"/>
    <w:rsid w:val="000D4DCB"/>
    <w:rsid w:val="000E3C2B"/>
    <w:rsid w:val="000E435A"/>
    <w:rsid w:val="000E562A"/>
    <w:rsid w:val="000F125A"/>
    <w:rsid w:val="000F18E4"/>
    <w:rsid w:val="000F2B56"/>
    <w:rsid w:val="000F7508"/>
    <w:rsid w:val="0010081E"/>
    <w:rsid w:val="00100AEF"/>
    <w:rsid w:val="001077F5"/>
    <w:rsid w:val="001114A6"/>
    <w:rsid w:val="0011532D"/>
    <w:rsid w:val="00134453"/>
    <w:rsid w:val="00134A27"/>
    <w:rsid w:val="00141A3A"/>
    <w:rsid w:val="00145EB3"/>
    <w:rsid w:val="0015342A"/>
    <w:rsid w:val="00156A33"/>
    <w:rsid w:val="00156AA3"/>
    <w:rsid w:val="00160B83"/>
    <w:rsid w:val="00166D50"/>
    <w:rsid w:val="0017371E"/>
    <w:rsid w:val="00174818"/>
    <w:rsid w:val="0018227E"/>
    <w:rsid w:val="001909DA"/>
    <w:rsid w:val="00190F12"/>
    <w:rsid w:val="001939C6"/>
    <w:rsid w:val="001A75CC"/>
    <w:rsid w:val="001B7C9C"/>
    <w:rsid w:val="001C3847"/>
    <w:rsid w:val="001C3B9D"/>
    <w:rsid w:val="001C720E"/>
    <w:rsid w:val="001D5CC4"/>
    <w:rsid w:val="001E2981"/>
    <w:rsid w:val="001F17B0"/>
    <w:rsid w:val="002018C2"/>
    <w:rsid w:val="002056E1"/>
    <w:rsid w:val="00205C09"/>
    <w:rsid w:val="002115A1"/>
    <w:rsid w:val="002163C1"/>
    <w:rsid w:val="002246C7"/>
    <w:rsid w:val="0025066A"/>
    <w:rsid w:val="002529C7"/>
    <w:rsid w:val="00256BDD"/>
    <w:rsid w:val="00257D1C"/>
    <w:rsid w:val="00263E8D"/>
    <w:rsid w:val="00265CD5"/>
    <w:rsid w:val="002670A8"/>
    <w:rsid w:val="002673DC"/>
    <w:rsid w:val="00273DB3"/>
    <w:rsid w:val="00274B23"/>
    <w:rsid w:val="002803B6"/>
    <w:rsid w:val="00281A49"/>
    <w:rsid w:val="00283BB5"/>
    <w:rsid w:val="00284956"/>
    <w:rsid w:val="002854D1"/>
    <w:rsid w:val="002930EC"/>
    <w:rsid w:val="00293559"/>
    <w:rsid w:val="00294ECD"/>
    <w:rsid w:val="00295FB9"/>
    <w:rsid w:val="002A35F3"/>
    <w:rsid w:val="002C2BD2"/>
    <w:rsid w:val="002C38AB"/>
    <w:rsid w:val="002C5820"/>
    <w:rsid w:val="002C7C06"/>
    <w:rsid w:val="002D664E"/>
    <w:rsid w:val="002D7EC8"/>
    <w:rsid w:val="002E7ABF"/>
    <w:rsid w:val="002F0EB0"/>
    <w:rsid w:val="002F11CF"/>
    <w:rsid w:val="002F38DE"/>
    <w:rsid w:val="002F3F7D"/>
    <w:rsid w:val="002F4846"/>
    <w:rsid w:val="002F740C"/>
    <w:rsid w:val="00307A7A"/>
    <w:rsid w:val="00316DF7"/>
    <w:rsid w:val="00330AC2"/>
    <w:rsid w:val="00330DBB"/>
    <w:rsid w:val="00341341"/>
    <w:rsid w:val="003432CF"/>
    <w:rsid w:val="00352A82"/>
    <w:rsid w:val="003562F5"/>
    <w:rsid w:val="00356926"/>
    <w:rsid w:val="00364759"/>
    <w:rsid w:val="0037026E"/>
    <w:rsid w:val="003801E8"/>
    <w:rsid w:val="003811AD"/>
    <w:rsid w:val="003815F8"/>
    <w:rsid w:val="003837D4"/>
    <w:rsid w:val="003866DE"/>
    <w:rsid w:val="003948AD"/>
    <w:rsid w:val="00394E17"/>
    <w:rsid w:val="003B47ED"/>
    <w:rsid w:val="003B6F60"/>
    <w:rsid w:val="003D686E"/>
    <w:rsid w:val="003E3E38"/>
    <w:rsid w:val="003F0D47"/>
    <w:rsid w:val="003F54A1"/>
    <w:rsid w:val="00401421"/>
    <w:rsid w:val="0040254B"/>
    <w:rsid w:val="00403D62"/>
    <w:rsid w:val="004051F0"/>
    <w:rsid w:val="0040724F"/>
    <w:rsid w:val="0041005A"/>
    <w:rsid w:val="00410C73"/>
    <w:rsid w:val="00420C6F"/>
    <w:rsid w:val="0042160C"/>
    <w:rsid w:val="00421B48"/>
    <w:rsid w:val="00421D6A"/>
    <w:rsid w:val="004279FE"/>
    <w:rsid w:val="00437DA0"/>
    <w:rsid w:val="00442965"/>
    <w:rsid w:val="00442A56"/>
    <w:rsid w:val="00444F7B"/>
    <w:rsid w:val="004523A3"/>
    <w:rsid w:val="00453909"/>
    <w:rsid w:val="00463E03"/>
    <w:rsid w:val="0047083E"/>
    <w:rsid w:val="0048146D"/>
    <w:rsid w:val="0048444F"/>
    <w:rsid w:val="00484A28"/>
    <w:rsid w:val="004922BD"/>
    <w:rsid w:val="00494CEE"/>
    <w:rsid w:val="00495847"/>
    <w:rsid w:val="004B24E9"/>
    <w:rsid w:val="004B70D1"/>
    <w:rsid w:val="004C4C16"/>
    <w:rsid w:val="004D43CE"/>
    <w:rsid w:val="004D6F26"/>
    <w:rsid w:val="004D7598"/>
    <w:rsid w:val="004D76D4"/>
    <w:rsid w:val="004D7865"/>
    <w:rsid w:val="004E1D76"/>
    <w:rsid w:val="004F1E62"/>
    <w:rsid w:val="004F4BFB"/>
    <w:rsid w:val="00501F98"/>
    <w:rsid w:val="00511100"/>
    <w:rsid w:val="0051143A"/>
    <w:rsid w:val="00516C39"/>
    <w:rsid w:val="005203F0"/>
    <w:rsid w:val="00522FD5"/>
    <w:rsid w:val="0052786C"/>
    <w:rsid w:val="0053239C"/>
    <w:rsid w:val="00532D30"/>
    <w:rsid w:val="0054053E"/>
    <w:rsid w:val="00543138"/>
    <w:rsid w:val="00547835"/>
    <w:rsid w:val="0055008B"/>
    <w:rsid w:val="00550AB1"/>
    <w:rsid w:val="00564F51"/>
    <w:rsid w:val="00565B28"/>
    <w:rsid w:val="00565DC4"/>
    <w:rsid w:val="005660FC"/>
    <w:rsid w:val="00575C0B"/>
    <w:rsid w:val="00580C28"/>
    <w:rsid w:val="0058342F"/>
    <w:rsid w:val="00590B5B"/>
    <w:rsid w:val="005950EB"/>
    <w:rsid w:val="005958FE"/>
    <w:rsid w:val="005A1570"/>
    <w:rsid w:val="005A233F"/>
    <w:rsid w:val="005B007E"/>
    <w:rsid w:val="005B0811"/>
    <w:rsid w:val="005B2962"/>
    <w:rsid w:val="005B44AC"/>
    <w:rsid w:val="005C47F8"/>
    <w:rsid w:val="005D4D35"/>
    <w:rsid w:val="005D5FCB"/>
    <w:rsid w:val="005E64D8"/>
    <w:rsid w:val="005F3036"/>
    <w:rsid w:val="006003B7"/>
    <w:rsid w:val="0060552F"/>
    <w:rsid w:val="00607F4E"/>
    <w:rsid w:val="00610C62"/>
    <w:rsid w:val="00614341"/>
    <w:rsid w:val="006160F7"/>
    <w:rsid w:val="006241E4"/>
    <w:rsid w:val="00625BB1"/>
    <w:rsid w:val="006268E8"/>
    <w:rsid w:val="0063125C"/>
    <w:rsid w:val="00631870"/>
    <w:rsid w:val="00640A65"/>
    <w:rsid w:val="00640B56"/>
    <w:rsid w:val="006423FC"/>
    <w:rsid w:val="00650D4A"/>
    <w:rsid w:val="00651F1F"/>
    <w:rsid w:val="006531BB"/>
    <w:rsid w:val="006537BC"/>
    <w:rsid w:val="006625C4"/>
    <w:rsid w:val="006636C5"/>
    <w:rsid w:val="00664415"/>
    <w:rsid w:val="006649CF"/>
    <w:rsid w:val="0066584B"/>
    <w:rsid w:val="00677467"/>
    <w:rsid w:val="006833CE"/>
    <w:rsid w:val="0068392B"/>
    <w:rsid w:val="00691DC0"/>
    <w:rsid w:val="006932A7"/>
    <w:rsid w:val="006939DB"/>
    <w:rsid w:val="006A1839"/>
    <w:rsid w:val="006A70C1"/>
    <w:rsid w:val="006A75F2"/>
    <w:rsid w:val="006B454A"/>
    <w:rsid w:val="006C1095"/>
    <w:rsid w:val="006C350C"/>
    <w:rsid w:val="006C49F7"/>
    <w:rsid w:val="006D5089"/>
    <w:rsid w:val="006D7391"/>
    <w:rsid w:val="006E08C7"/>
    <w:rsid w:val="006E44FF"/>
    <w:rsid w:val="006E74E6"/>
    <w:rsid w:val="006F035C"/>
    <w:rsid w:val="006F4687"/>
    <w:rsid w:val="00701284"/>
    <w:rsid w:val="0070130C"/>
    <w:rsid w:val="00714721"/>
    <w:rsid w:val="00723CDD"/>
    <w:rsid w:val="00723F09"/>
    <w:rsid w:val="00724F96"/>
    <w:rsid w:val="00726D64"/>
    <w:rsid w:val="00732220"/>
    <w:rsid w:val="007337D0"/>
    <w:rsid w:val="0074709B"/>
    <w:rsid w:val="007550F7"/>
    <w:rsid w:val="007561DF"/>
    <w:rsid w:val="00763315"/>
    <w:rsid w:val="00770E6E"/>
    <w:rsid w:val="0077693E"/>
    <w:rsid w:val="0078383A"/>
    <w:rsid w:val="007849B4"/>
    <w:rsid w:val="00785FD2"/>
    <w:rsid w:val="007B3011"/>
    <w:rsid w:val="007B355D"/>
    <w:rsid w:val="007B559D"/>
    <w:rsid w:val="007B6D90"/>
    <w:rsid w:val="007B752B"/>
    <w:rsid w:val="007C0592"/>
    <w:rsid w:val="007C0B07"/>
    <w:rsid w:val="007C2F49"/>
    <w:rsid w:val="007C7388"/>
    <w:rsid w:val="007D2A20"/>
    <w:rsid w:val="007D2A53"/>
    <w:rsid w:val="007E0392"/>
    <w:rsid w:val="007E7488"/>
    <w:rsid w:val="007F5A39"/>
    <w:rsid w:val="00802570"/>
    <w:rsid w:val="0080429A"/>
    <w:rsid w:val="00805005"/>
    <w:rsid w:val="00805B52"/>
    <w:rsid w:val="00806299"/>
    <w:rsid w:val="008074E9"/>
    <w:rsid w:val="00813053"/>
    <w:rsid w:val="00815640"/>
    <w:rsid w:val="00827573"/>
    <w:rsid w:val="0083663E"/>
    <w:rsid w:val="00840292"/>
    <w:rsid w:val="00845316"/>
    <w:rsid w:val="00856C66"/>
    <w:rsid w:val="00860A1B"/>
    <w:rsid w:val="00864623"/>
    <w:rsid w:val="008654D3"/>
    <w:rsid w:val="00872374"/>
    <w:rsid w:val="0087433E"/>
    <w:rsid w:val="00876A2B"/>
    <w:rsid w:val="008774FD"/>
    <w:rsid w:val="00877948"/>
    <w:rsid w:val="008821AF"/>
    <w:rsid w:val="008A039D"/>
    <w:rsid w:val="008A6201"/>
    <w:rsid w:val="008A6A14"/>
    <w:rsid w:val="008B7AF1"/>
    <w:rsid w:val="008C2194"/>
    <w:rsid w:val="008C315B"/>
    <w:rsid w:val="008D56F7"/>
    <w:rsid w:val="008E58C0"/>
    <w:rsid w:val="008E5D8D"/>
    <w:rsid w:val="008E7EA7"/>
    <w:rsid w:val="0091798D"/>
    <w:rsid w:val="00917996"/>
    <w:rsid w:val="009245CB"/>
    <w:rsid w:val="009254F7"/>
    <w:rsid w:val="00932BCB"/>
    <w:rsid w:val="0093424E"/>
    <w:rsid w:val="00937978"/>
    <w:rsid w:val="009402E5"/>
    <w:rsid w:val="00940F43"/>
    <w:rsid w:val="00951DEE"/>
    <w:rsid w:val="009540BE"/>
    <w:rsid w:val="0096010D"/>
    <w:rsid w:val="009676AF"/>
    <w:rsid w:val="009722D1"/>
    <w:rsid w:val="0097310D"/>
    <w:rsid w:val="0097388A"/>
    <w:rsid w:val="009756AF"/>
    <w:rsid w:val="00985D5B"/>
    <w:rsid w:val="009944B0"/>
    <w:rsid w:val="009A09CD"/>
    <w:rsid w:val="009A5AF9"/>
    <w:rsid w:val="009B217A"/>
    <w:rsid w:val="009B7882"/>
    <w:rsid w:val="009D2C6E"/>
    <w:rsid w:val="009F048E"/>
    <w:rsid w:val="009F4B7C"/>
    <w:rsid w:val="00A00314"/>
    <w:rsid w:val="00A15443"/>
    <w:rsid w:val="00A22843"/>
    <w:rsid w:val="00A233FC"/>
    <w:rsid w:val="00A2584E"/>
    <w:rsid w:val="00A3281C"/>
    <w:rsid w:val="00A34E9B"/>
    <w:rsid w:val="00A4122C"/>
    <w:rsid w:val="00A44A75"/>
    <w:rsid w:val="00A508BD"/>
    <w:rsid w:val="00A512FB"/>
    <w:rsid w:val="00A674A7"/>
    <w:rsid w:val="00A70144"/>
    <w:rsid w:val="00A70E16"/>
    <w:rsid w:val="00A80112"/>
    <w:rsid w:val="00A82F94"/>
    <w:rsid w:val="00A92497"/>
    <w:rsid w:val="00A92D06"/>
    <w:rsid w:val="00A9411C"/>
    <w:rsid w:val="00A94745"/>
    <w:rsid w:val="00A94ED3"/>
    <w:rsid w:val="00AA6D7A"/>
    <w:rsid w:val="00AB4CBB"/>
    <w:rsid w:val="00AC2957"/>
    <w:rsid w:val="00AD0BC9"/>
    <w:rsid w:val="00AD6FB9"/>
    <w:rsid w:val="00AE1ECB"/>
    <w:rsid w:val="00AE6B37"/>
    <w:rsid w:val="00AF176A"/>
    <w:rsid w:val="00AF3CF9"/>
    <w:rsid w:val="00AF4117"/>
    <w:rsid w:val="00AF7F7C"/>
    <w:rsid w:val="00B01B24"/>
    <w:rsid w:val="00B027C2"/>
    <w:rsid w:val="00B05CBA"/>
    <w:rsid w:val="00B108E9"/>
    <w:rsid w:val="00B10F68"/>
    <w:rsid w:val="00B125BD"/>
    <w:rsid w:val="00B14B81"/>
    <w:rsid w:val="00B23E14"/>
    <w:rsid w:val="00B242AE"/>
    <w:rsid w:val="00B24D36"/>
    <w:rsid w:val="00B2717B"/>
    <w:rsid w:val="00B319DA"/>
    <w:rsid w:val="00B34542"/>
    <w:rsid w:val="00B355B7"/>
    <w:rsid w:val="00B3794E"/>
    <w:rsid w:val="00B37E97"/>
    <w:rsid w:val="00B41732"/>
    <w:rsid w:val="00B44105"/>
    <w:rsid w:val="00B47060"/>
    <w:rsid w:val="00B47D61"/>
    <w:rsid w:val="00B5032B"/>
    <w:rsid w:val="00B51E4B"/>
    <w:rsid w:val="00B55D61"/>
    <w:rsid w:val="00B66503"/>
    <w:rsid w:val="00B67F9E"/>
    <w:rsid w:val="00B8242B"/>
    <w:rsid w:val="00B83EEB"/>
    <w:rsid w:val="00B904B3"/>
    <w:rsid w:val="00BA1CC2"/>
    <w:rsid w:val="00BA2B2E"/>
    <w:rsid w:val="00BA42F1"/>
    <w:rsid w:val="00BA643D"/>
    <w:rsid w:val="00BA64C6"/>
    <w:rsid w:val="00BB0806"/>
    <w:rsid w:val="00BC0C9B"/>
    <w:rsid w:val="00BC1DC9"/>
    <w:rsid w:val="00BC3EF8"/>
    <w:rsid w:val="00BC46B4"/>
    <w:rsid w:val="00BC69BE"/>
    <w:rsid w:val="00BD1F8C"/>
    <w:rsid w:val="00BE524D"/>
    <w:rsid w:val="00BE69E0"/>
    <w:rsid w:val="00BF6132"/>
    <w:rsid w:val="00C02398"/>
    <w:rsid w:val="00C0566A"/>
    <w:rsid w:val="00C11F73"/>
    <w:rsid w:val="00C22751"/>
    <w:rsid w:val="00C2402C"/>
    <w:rsid w:val="00C33560"/>
    <w:rsid w:val="00C377C3"/>
    <w:rsid w:val="00C46576"/>
    <w:rsid w:val="00C47979"/>
    <w:rsid w:val="00C514A2"/>
    <w:rsid w:val="00C553B7"/>
    <w:rsid w:val="00C568CC"/>
    <w:rsid w:val="00C63D3C"/>
    <w:rsid w:val="00C65C2D"/>
    <w:rsid w:val="00C70A16"/>
    <w:rsid w:val="00C74394"/>
    <w:rsid w:val="00C772CA"/>
    <w:rsid w:val="00C80D29"/>
    <w:rsid w:val="00C822A5"/>
    <w:rsid w:val="00C92DB6"/>
    <w:rsid w:val="00C92ED6"/>
    <w:rsid w:val="00C95732"/>
    <w:rsid w:val="00C9769B"/>
    <w:rsid w:val="00C97ACC"/>
    <w:rsid w:val="00CA158E"/>
    <w:rsid w:val="00CA5AC6"/>
    <w:rsid w:val="00CA6B79"/>
    <w:rsid w:val="00CB6BA5"/>
    <w:rsid w:val="00CB7C69"/>
    <w:rsid w:val="00CD0791"/>
    <w:rsid w:val="00CD5F09"/>
    <w:rsid w:val="00CE26F7"/>
    <w:rsid w:val="00CE3CC8"/>
    <w:rsid w:val="00CE726D"/>
    <w:rsid w:val="00CF0120"/>
    <w:rsid w:val="00CF24A0"/>
    <w:rsid w:val="00CF79F2"/>
    <w:rsid w:val="00D01C05"/>
    <w:rsid w:val="00D022F0"/>
    <w:rsid w:val="00D04ABA"/>
    <w:rsid w:val="00D25AA9"/>
    <w:rsid w:val="00D25C05"/>
    <w:rsid w:val="00D261A5"/>
    <w:rsid w:val="00D4551A"/>
    <w:rsid w:val="00D5410E"/>
    <w:rsid w:val="00D6222A"/>
    <w:rsid w:val="00D62C98"/>
    <w:rsid w:val="00D6322F"/>
    <w:rsid w:val="00D7201D"/>
    <w:rsid w:val="00D779B7"/>
    <w:rsid w:val="00D835E9"/>
    <w:rsid w:val="00D92DBE"/>
    <w:rsid w:val="00D94384"/>
    <w:rsid w:val="00D970E0"/>
    <w:rsid w:val="00DA1C05"/>
    <w:rsid w:val="00DA2FCB"/>
    <w:rsid w:val="00DA3FA0"/>
    <w:rsid w:val="00DC1E9A"/>
    <w:rsid w:val="00DC636C"/>
    <w:rsid w:val="00DC72BA"/>
    <w:rsid w:val="00DE0914"/>
    <w:rsid w:val="00DE2FDB"/>
    <w:rsid w:val="00DE7847"/>
    <w:rsid w:val="00DF54CB"/>
    <w:rsid w:val="00E07B9A"/>
    <w:rsid w:val="00E1462A"/>
    <w:rsid w:val="00E218EF"/>
    <w:rsid w:val="00E32E2B"/>
    <w:rsid w:val="00E34086"/>
    <w:rsid w:val="00E40FF8"/>
    <w:rsid w:val="00E41D4E"/>
    <w:rsid w:val="00E44FAF"/>
    <w:rsid w:val="00E4558B"/>
    <w:rsid w:val="00E55F33"/>
    <w:rsid w:val="00E62293"/>
    <w:rsid w:val="00E66112"/>
    <w:rsid w:val="00E6662D"/>
    <w:rsid w:val="00E71363"/>
    <w:rsid w:val="00E719BD"/>
    <w:rsid w:val="00E7418C"/>
    <w:rsid w:val="00E74490"/>
    <w:rsid w:val="00E7775D"/>
    <w:rsid w:val="00E77BA0"/>
    <w:rsid w:val="00E8574B"/>
    <w:rsid w:val="00E91CB4"/>
    <w:rsid w:val="00EA23E5"/>
    <w:rsid w:val="00EA2AB5"/>
    <w:rsid w:val="00EA5B84"/>
    <w:rsid w:val="00EB2F3D"/>
    <w:rsid w:val="00EB3271"/>
    <w:rsid w:val="00EB3888"/>
    <w:rsid w:val="00EB5B12"/>
    <w:rsid w:val="00EC1BA9"/>
    <w:rsid w:val="00EC1F07"/>
    <w:rsid w:val="00ED0353"/>
    <w:rsid w:val="00ED77D4"/>
    <w:rsid w:val="00ED7F6D"/>
    <w:rsid w:val="00EE3552"/>
    <w:rsid w:val="00EF3F19"/>
    <w:rsid w:val="00F001D0"/>
    <w:rsid w:val="00F01806"/>
    <w:rsid w:val="00F01882"/>
    <w:rsid w:val="00F03EA3"/>
    <w:rsid w:val="00F0561B"/>
    <w:rsid w:val="00F066B6"/>
    <w:rsid w:val="00F07538"/>
    <w:rsid w:val="00F12EC8"/>
    <w:rsid w:val="00F13A23"/>
    <w:rsid w:val="00F14A14"/>
    <w:rsid w:val="00F154DC"/>
    <w:rsid w:val="00F16591"/>
    <w:rsid w:val="00F26AF6"/>
    <w:rsid w:val="00F30A00"/>
    <w:rsid w:val="00F35262"/>
    <w:rsid w:val="00F4320F"/>
    <w:rsid w:val="00F50A3A"/>
    <w:rsid w:val="00F72958"/>
    <w:rsid w:val="00F779CE"/>
    <w:rsid w:val="00F809DB"/>
    <w:rsid w:val="00F908CE"/>
    <w:rsid w:val="00F9183E"/>
    <w:rsid w:val="00F94D66"/>
    <w:rsid w:val="00F95D67"/>
    <w:rsid w:val="00FA1573"/>
    <w:rsid w:val="00FA5795"/>
    <w:rsid w:val="00FA7050"/>
    <w:rsid w:val="00FA796A"/>
    <w:rsid w:val="00FB25EA"/>
    <w:rsid w:val="00FB593B"/>
    <w:rsid w:val="00FB7367"/>
    <w:rsid w:val="00FB7B7D"/>
    <w:rsid w:val="00FC0971"/>
    <w:rsid w:val="00FC43AF"/>
    <w:rsid w:val="00FC54CA"/>
    <w:rsid w:val="00FD3207"/>
    <w:rsid w:val="00FD43F7"/>
    <w:rsid w:val="00FE4BF8"/>
    <w:rsid w:val="00FE5F0B"/>
    <w:rsid w:val="00FF238E"/>
    <w:rsid w:val="0AA01296"/>
    <w:rsid w:val="71AC3AE3"/>
    <w:rsid w:val="7AEA2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7951D"/>
  <w14:defaultImageDpi w14:val="330"/>
  <w15:docId w15:val="{779DF0F0-1E74-4BDE-A88E-E09D1D8C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
    <w:name w:val="toc 2"/>
    <w:basedOn w:val="a"/>
    <w:next w:val="a"/>
    <w:uiPriority w:val="39"/>
    <w:unhideWhenUsed/>
    <w:qFormat/>
    <w:pPr>
      <w:ind w:leftChars="200" w:left="420"/>
    </w:p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qFormat/>
    <w:rPr>
      <w:color w:val="0563C1" w:themeColor="hyperlink"/>
      <w:u w:val="single"/>
    </w:rPr>
  </w:style>
  <w:style w:type="paragraph" w:styleId="ad">
    <w:name w:val="List Paragraph"/>
    <w:basedOn w:val="a"/>
    <w:uiPriority w:val="34"/>
    <w:qFormat/>
    <w:pPr>
      <w:ind w:firstLineChars="200" w:firstLine="420"/>
    </w:p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2">
    <w:name w:val="修订1"/>
    <w:hidden/>
    <w:uiPriority w:val="99"/>
    <w:semiHidden/>
    <w:qFormat/>
    <w:rPr>
      <w:kern w:val="2"/>
      <w:sz w:val="24"/>
      <w:szCs w:val="24"/>
    </w:rPr>
  </w:style>
  <w:style w:type="character" w:customStyle="1" w:styleId="a5">
    <w:name w:val="批注框文本 字符"/>
    <w:basedOn w:val="a0"/>
    <w:link w:val="a4"/>
    <w:uiPriority w:val="99"/>
    <w:semiHidden/>
    <w:rPr>
      <w:kern w:val="2"/>
      <w:sz w:val="18"/>
      <w:szCs w:val="18"/>
    </w:rPr>
  </w:style>
  <w:style w:type="character" w:styleId="ae">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26B92-0809-42CD-940E-81FCD523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JWK</cp:lastModifiedBy>
  <cp:revision>211</cp:revision>
  <cp:lastPrinted>2020-05-11T03:25:00Z</cp:lastPrinted>
  <dcterms:created xsi:type="dcterms:W3CDTF">2020-04-19T09:25:00Z</dcterms:created>
  <dcterms:modified xsi:type="dcterms:W3CDTF">2020-05-11T08:16:00Z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