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关于开展2020年国家级、省级一流专业建设点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按照《教育部高等教育司关于开展2020年度国家级一流本科专业建设点报送工作的通知》（教高厅函〔2020〕15号）《广东省教育厅关于开展2020年一流本科专业建设点遴选工作的通知》文件要求，现将我校2020年度国家级、省级一流本科专业建设点申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/>
          <w:sz w:val="28"/>
          <w:szCs w:val="28"/>
        </w:rPr>
        <w:t>　</w:t>
      </w:r>
      <w:r>
        <w:rPr>
          <w:rFonts w:hint="eastAsia"/>
          <w:sz w:val="32"/>
          <w:szCs w:val="32"/>
        </w:rPr>
        <w:t xml:space="preserve">　 </w:t>
      </w:r>
      <w:r>
        <w:rPr>
          <w:rFonts w:hint="eastAsia" w:ascii="黑体" w:hAnsi="黑体" w:eastAsia="黑体"/>
          <w:sz w:val="32"/>
          <w:szCs w:val="32"/>
        </w:rPr>
        <w:t>一、申报条件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 </w:t>
      </w:r>
      <w:r>
        <w:rPr>
          <w:rFonts w:hint="eastAsia" w:ascii="仿宋_GB2312" w:eastAsia="仿宋_GB2312"/>
          <w:sz w:val="32"/>
          <w:szCs w:val="32"/>
        </w:rPr>
        <w:t>凡符合教育部及广东省文件要求的专业均可申报，申报专业所在单位应建立规范的推荐机制，组织专家进行认真论证和遴选。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 </w:t>
      </w:r>
      <w:r>
        <w:rPr>
          <w:rFonts w:hint="eastAsia" w:ascii="黑体" w:hAnsi="黑体" w:eastAsia="黑体"/>
          <w:sz w:val="32"/>
          <w:szCs w:val="32"/>
        </w:rPr>
        <w:t>二、申报时间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　   </w:t>
      </w:r>
      <w:r>
        <w:rPr>
          <w:rFonts w:hint="eastAsia" w:ascii="仿宋_GB2312" w:eastAsia="仿宋_GB2312"/>
          <w:sz w:val="32"/>
          <w:szCs w:val="32"/>
        </w:rPr>
        <w:t>各单位须在</w:t>
      </w:r>
      <w:r>
        <w:rPr>
          <w:rFonts w:hint="eastAsia" w:ascii="仿宋_GB2312" w:eastAsia="仿宋_GB2312"/>
          <w:b/>
          <w:sz w:val="32"/>
          <w:szCs w:val="32"/>
          <w:u w:val="single"/>
        </w:rPr>
        <w:t>10月11日上午十二点前</w:t>
      </w:r>
      <w:r>
        <w:rPr>
          <w:rFonts w:hint="eastAsia" w:ascii="仿宋_GB2312" w:eastAsia="仿宋_GB2312"/>
          <w:sz w:val="32"/>
          <w:szCs w:val="32"/>
        </w:rPr>
        <w:t>将推荐材料报送教务处教研科（办公楼215室），联系人：刘沣霈，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手机号：18819806627，办公室</w:t>
      </w:r>
      <w:r>
        <w:rPr>
          <w:rFonts w:hint="eastAsia" w:ascii="仿宋_GB2312" w:eastAsia="仿宋_GB2312"/>
          <w:sz w:val="32"/>
          <w:szCs w:val="32"/>
        </w:rPr>
        <w:t>电话：2776515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 </w:t>
      </w:r>
      <w:r>
        <w:rPr>
          <w:rFonts w:hint="eastAsia" w:ascii="黑体" w:hAnsi="黑体" w:eastAsia="黑体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</w:rPr>
        <w:t xml:space="preserve">　　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请各</w:t>
      </w:r>
      <w:r>
        <w:rPr>
          <w:rFonts w:hint="eastAsia" w:ascii="仿宋_GB2312" w:eastAsia="仿宋_GB2312"/>
          <w:sz w:val="32"/>
          <w:szCs w:val="32"/>
        </w:rPr>
        <w:t>申报的专业项目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以二级学院为单位提交材料，并按照</w:t>
      </w:r>
      <w:r>
        <w:rPr>
          <w:rFonts w:hint="eastAsia" w:ascii="仿宋_GB2312" w:eastAsia="仿宋_GB2312"/>
          <w:sz w:val="32"/>
          <w:szCs w:val="32"/>
        </w:rPr>
        <w:t>文件要求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纸质版材料：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1.《一流本科专业建设点信息采集表》（一式一份）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2.《一流本科专业建设点汇总表》（一式一份）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电子版材料：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1.《一流本科专业建设点信息采集表》（word版）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2.《一流本科专业建设点汇总表》（Excel版）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电子版到邮箱：594120374@qq.com。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 </w:t>
      </w:r>
      <w:r>
        <w:rPr>
          <w:rFonts w:hint="eastAsia" w:ascii="黑体" w:hAnsi="黑体" w:eastAsia="黑体"/>
          <w:sz w:val="32"/>
          <w:szCs w:val="32"/>
        </w:rPr>
        <w:t>四、其它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　　</w:t>
      </w:r>
      <w:r>
        <w:rPr>
          <w:rFonts w:hint="eastAsia" w:ascii="仿宋_GB2312" w:eastAsia="仿宋_GB2312"/>
          <w:sz w:val="32"/>
          <w:szCs w:val="32"/>
        </w:rPr>
        <w:t>本通知相关附件可在教务处网页教学研究栏目或教学管理群下载。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附件：1.一流本科专业建设点信息采集表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2.一流本科专业建设点汇总表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　　　　　　　　　　　　　　　　　　</w:t>
      </w:r>
      <w:r>
        <w:rPr>
          <w:rFonts w:hint="eastAsia" w:ascii="仿宋_GB2312" w:eastAsia="仿宋_GB2312"/>
          <w:sz w:val="32"/>
          <w:szCs w:val="32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　　　　　　　　　　　　　　 　</w:t>
      </w:r>
      <w:r>
        <w:rPr>
          <w:rFonts w:hint="eastAsia" w:ascii="仿宋_GB2312" w:eastAsia="仿宋_GB2312"/>
          <w:sz w:val="32"/>
          <w:szCs w:val="32"/>
        </w:rPr>
        <w:t>2020年10月10日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916"/>
    <w:rsid w:val="000317C4"/>
    <w:rsid w:val="00057F94"/>
    <w:rsid w:val="000F4083"/>
    <w:rsid w:val="00253A44"/>
    <w:rsid w:val="002B265A"/>
    <w:rsid w:val="002D3A4C"/>
    <w:rsid w:val="003008B6"/>
    <w:rsid w:val="0038236B"/>
    <w:rsid w:val="005722A8"/>
    <w:rsid w:val="005A6718"/>
    <w:rsid w:val="005B0793"/>
    <w:rsid w:val="0062235C"/>
    <w:rsid w:val="007607AB"/>
    <w:rsid w:val="00803BA8"/>
    <w:rsid w:val="009721E5"/>
    <w:rsid w:val="009B7E1C"/>
    <w:rsid w:val="00AA0ACA"/>
    <w:rsid w:val="00B92DCF"/>
    <w:rsid w:val="00B93F0E"/>
    <w:rsid w:val="00C73916"/>
    <w:rsid w:val="00DE6110"/>
    <w:rsid w:val="00DF2B85"/>
    <w:rsid w:val="00EB59DD"/>
    <w:rsid w:val="00EB6A47"/>
    <w:rsid w:val="00F2277E"/>
    <w:rsid w:val="0B3C6506"/>
    <w:rsid w:val="24912817"/>
    <w:rsid w:val="26280DF2"/>
    <w:rsid w:val="314E3053"/>
    <w:rsid w:val="3F747426"/>
    <w:rsid w:val="6B257D5F"/>
    <w:rsid w:val="76E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Lines>3</Lines>
  <Paragraphs>1</Paragraphs>
  <TotalTime>7</TotalTime>
  <ScaleCrop>false</ScaleCrop>
  <LinksUpToDate>false</LinksUpToDate>
  <CharactersWithSpaces>509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2019-04-28T03:29:00Z</dcterms:created>
  <dc:creator>陈志强</dc:creator>
  <cp:lastModifiedBy>WPS_1449797930</cp:lastModifiedBy>
  <cp:lastPrinted>2019-04-28T02:45:00Z</cp:lastPrinted>
  <dcterms:modified xsi:type="dcterms:W3CDTF">2020-10-10T05:39:13Z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