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00" w:rsidRPr="00E6336B" w:rsidRDefault="00355600" w:rsidP="00355600">
      <w:pPr>
        <w:snapToGrid w:val="0"/>
        <w:spacing w:line="560" w:lineRule="exac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</w:t>
      </w:r>
    </w:p>
    <w:p w:rsidR="00355600" w:rsidRPr="00E6336B" w:rsidRDefault="00355600" w:rsidP="00355600">
      <w:pPr>
        <w:snapToGrid w:val="0"/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E6336B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年肇庆学院诵写讲大赛之“诗教中国”</w:t>
      </w:r>
    </w:p>
    <w:p w:rsidR="00355600" w:rsidRPr="00E6336B" w:rsidRDefault="00355600" w:rsidP="00355600">
      <w:pPr>
        <w:snapToGrid w:val="0"/>
        <w:spacing w:line="560" w:lineRule="exact"/>
        <w:ind w:firstLine="640"/>
        <w:jc w:val="center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诗词讲解初赛方案</w:t>
      </w:r>
    </w:p>
    <w:p w:rsidR="00355600" w:rsidRPr="00E6336B" w:rsidRDefault="00355600" w:rsidP="00355600">
      <w:pPr>
        <w:snapToGrid w:val="0"/>
        <w:spacing w:line="560" w:lineRule="exac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为传承中华优秀传统文化，深入挖掘中华经典诗词中所蕴含的民族正气、爱国情怀、道德品质和艺术魅力，引领诗词教育发展，弘扬伟大建党精神，特举办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2021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年广东省“诗教中国”诗词讲解大赛初赛，并制定方案如下：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一、活动主题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传承优秀传统文化，弘扬伟大建党精神</w:t>
      </w:r>
    </w:p>
    <w:p w:rsidR="00355600" w:rsidRPr="00E6336B" w:rsidRDefault="00355600" w:rsidP="003556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二、组织领导</w:t>
      </w:r>
    </w:p>
    <w:p w:rsidR="00355600" w:rsidRPr="00E6336B" w:rsidRDefault="00355600" w:rsidP="00355600">
      <w:pPr>
        <w:spacing w:line="560" w:lineRule="exact"/>
        <w:ind w:leftChars="290" w:left="609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" w:eastAsia="仿宋" w:hAnsi="仿宋" w:cs="仿宋" w:hint="eastAsia"/>
          <w:sz w:val="32"/>
          <w:szCs w:val="32"/>
        </w:rPr>
        <w:t>主办单位：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教务处、肇庆学院语言文字工作委员会</w:t>
      </w:r>
    </w:p>
    <w:p w:rsidR="00355600" w:rsidRPr="00E6336B" w:rsidRDefault="00355600" w:rsidP="00355600">
      <w:pPr>
        <w:spacing w:line="560" w:lineRule="exact"/>
        <w:ind w:leftChars="290" w:left="609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" w:eastAsia="仿宋" w:hAnsi="仿宋" w:cs="仿宋" w:hint="eastAsia"/>
          <w:sz w:val="32"/>
          <w:szCs w:val="32"/>
        </w:rPr>
        <w:t>承办单位：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文学院</w:t>
      </w:r>
    </w:p>
    <w:p w:rsidR="00355600" w:rsidRPr="00E6336B" w:rsidRDefault="00355600" w:rsidP="003556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t>三、参赛对象与组别</w:t>
      </w:r>
    </w:p>
    <w:p w:rsidR="00355600" w:rsidRPr="00E6336B" w:rsidRDefault="00355600" w:rsidP="0035560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（一）参赛对象</w:t>
      </w:r>
    </w:p>
    <w:p w:rsidR="00355600" w:rsidRPr="00E6336B" w:rsidRDefault="00355600" w:rsidP="003556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" w:eastAsia="仿宋" w:hAnsi="仿宋" w:cs="仿宋" w:hint="eastAsia"/>
          <w:sz w:val="32"/>
          <w:szCs w:val="32"/>
        </w:rPr>
        <w:t>全校在校师生。</w:t>
      </w:r>
    </w:p>
    <w:p w:rsidR="00355600" w:rsidRPr="00E6336B" w:rsidRDefault="00355600" w:rsidP="00355600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t>（二）参赛组别</w:t>
      </w:r>
    </w:p>
    <w:p w:rsidR="00355600" w:rsidRPr="00E6336B" w:rsidRDefault="00355600" w:rsidP="003556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6336B">
        <w:rPr>
          <w:rFonts w:ascii="仿宋" w:eastAsia="仿宋" w:hAnsi="仿宋" w:cs="仿宋" w:hint="eastAsia"/>
          <w:sz w:val="32"/>
          <w:szCs w:val="32"/>
        </w:rPr>
        <w:t>大赛分设教师组、学生组共</w:t>
      </w:r>
      <w:r w:rsidRPr="00E6336B">
        <w:rPr>
          <w:rFonts w:ascii="仿宋" w:eastAsia="仿宋" w:hAnsi="仿宋" w:cs="仿宋"/>
          <w:sz w:val="32"/>
          <w:szCs w:val="32"/>
        </w:rPr>
        <w:t>2</w:t>
      </w:r>
      <w:r w:rsidRPr="00E6336B">
        <w:rPr>
          <w:rFonts w:ascii="仿宋" w:eastAsia="仿宋" w:hAnsi="仿宋" w:cs="仿宋" w:hint="eastAsia"/>
          <w:sz w:val="32"/>
          <w:szCs w:val="32"/>
        </w:rPr>
        <w:t>个组别。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四、参赛要求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（一）内容要求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讲解须使用国家通用语言文字，内容应为教育部统编版中小学语文教材和列入“普通高等教育国家级规划教材”的大学语文教材收录的一首红色经典诗词作品或古典诗词作品。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lastRenderedPageBreak/>
        <w:t>参赛教师应按照课堂教学相关要求，遵循诗词教育基本规律和学术规范，以诗词教学为主要内容准备比赛。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参赛大学生使用多媒体及其他创新形式讲解诗词作品，并结合个人生活经验与感受，阐述诗词的意义与价值。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（二）形式要求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每名参赛者以现场讲解的形式参赛，讲解时长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5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—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8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分钟，在比赛现场同步录制成为视频。视频要求：视频格式为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MP4,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视频清晰度不低于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720P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，图像、声音清晰，不抖动、无噪音，文件大小不超过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700MB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。视频开头须注明作品名称及作品作者、参赛者单位、姓名、组别等信息。视频录制与制作由文学院统一录制与制作。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每人限报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件作品，每件作品限报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1 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名指导教师。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五、赛程安排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（一）在线测试：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即日起至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5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月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25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日</w:t>
      </w:r>
    </w:p>
    <w:p w:rsidR="00355600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各单位要高度重视，组织参赛者于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5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月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25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日前登录中华经典诵写讲大赛网站（网址：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www.jingdiansxj.cn)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，按照参赛指引完成报名，并参加诗词经典素养在线测试（含诗词模拟答题演练、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AI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智能诗词背诵测评等），测试可进行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3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次，每次必须提交，系统确定最高分为最终成绩。所有完成诗词经典素养在线测试且成绩合格的选手，将获得测试合格电子证书。在线测试成绩按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30%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比重计入复赛成绩。主办单位将及时公布在线测试合格名单。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60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分以上合格，合格者方可参加现场比赛。</w:t>
      </w:r>
    </w:p>
    <w:p w:rsidR="00355600" w:rsidRPr="00C94B3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355600" w:rsidRPr="0092268F" w:rsidRDefault="00355600" w:rsidP="00355600">
      <w:pPr>
        <w:spacing w:line="560" w:lineRule="exact"/>
        <w:ind w:firstLineChars="200" w:firstLine="643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（二）报名截止时间</w:t>
      </w:r>
      <w:r w:rsidRPr="00E6336B">
        <w:rPr>
          <w:rFonts w:ascii="仿宋" w:eastAsia="仿宋" w:hAnsi="仿宋" w:cs="仿宋" w:hint="eastAsia"/>
          <w:bCs/>
          <w:sz w:val="32"/>
          <w:szCs w:val="32"/>
        </w:rPr>
        <w:t>：</w:t>
      </w:r>
      <w:r w:rsidRPr="0092268F">
        <w:rPr>
          <w:rFonts w:ascii="仿宋_GB2312" w:eastAsia="仿宋_GB2312" w:hAnsi="仿宋" w:cs="仿宋"/>
          <w:b/>
          <w:sz w:val="32"/>
          <w:szCs w:val="32"/>
        </w:rPr>
        <w:t>6</w:t>
      </w:r>
      <w:r w:rsidRPr="0092268F">
        <w:rPr>
          <w:rFonts w:ascii="仿宋_GB2312" w:eastAsia="仿宋_GB2312" w:hAnsi="仿宋" w:cs="仿宋" w:hint="eastAsia"/>
          <w:b/>
          <w:sz w:val="32"/>
          <w:szCs w:val="32"/>
        </w:rPr>
        <w:t>月</w:t>
      </w:r>
      <w:r w:rsidRPr="0092268F">
        <w:rPr>
          <w:rFonts w:ascii="仿宋_GB2312" w:eastAsia="仿宋_GB2312" w:hAnsi="仿宋" w:cs="仿宋"/>
          <w:b/>
          <w:sz w:val="32"/>
          <w:szCs w:val="32"/>
        </w:rPr>
        <w:t>8</w:t>
      </w:r>
      <w:r w:rsidRPr="0092268F">
        <w:rPr>
          <w:rFonts w:ascii="仿宋_GB2312" w:eastAsia="仿宋_GB2312" w:hAnsi="仿宋" w:cs="仿宋" w:hint="eastAsia"/>
          <w:b/>
          <w:sz w:val="32"/>
          <w:szCs w:val="32"/>
        </w:rPr>
        <w:t>日前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，请各单位填报附件</w:t>
      </w:r>
      <w:r w:rsidRPr="0092268F">
        <w:rPr>
          <w:rFonts w:ascii="仿宋_GB2312" w:eastAsia="仿宋_GB2312" w:hAnsi="仿宋" w:cs="仿宋"/>
          <w:sz w:val="32"/>
          <w:szCs w:val="32"/>
        </w:rPr>
        <w:t>2-1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报名表，将电子版教师组报名表和讲解内容</w:t>
      </w:r>
      <w:r w:rsidRPr="0092268F">
        <w:rPr>
          <w:rFonts w:ascii="仿宋_GB2312" w:eastAsia="仿宋_GB2312" w:hAnsi="仿宋" w:cs="仿宋"/>
          <w:sz w:val="32"/>
          <w:szCs w:val="32"/>
        </w:rPr>
        <w:t>PPT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发送至邮箱</w:t>
      </w:r>
      <w:r w:rsidRPr="0092268F">
        <w:rPr>
          <w:rFonts w:ascii="仿宋_GB2312" w:eastAsia="仿宋_GB2312" w:hAnsi="仿宋" w:cs="仿宋"/>
          <w:sz w:val="32"/>
          <w:szCs w:val="32"/>
        </w:rPr>
        <w:t>1290811792@qq.com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，</w:t>
      </w:r>
      <w:r w:rsidRPr="0092268F">
        <w:rPr>
          <w:rFonts w:ascii="仿宋_GB2312" w:eastAsia="仿宋_GB2312" w:hAnsi="华文仿宋" w:cs="宋体" w:hint="eastAsia"/>
          <w:kern w:val="0"/>
          <w:sz w:val="32"/>
          <w:szCs w:val="32"/>
        </w:rPr>
        <w:t>文学院：牛亚囡</w:t>
      </w:r>
      <w:r w:rsidRPr="0092268F">
        <w:rPr>
          <w:rFonts w:ascii="仿宋_GB2312" w:eastAsia="仿宋_GB2312" w:hAnsi="华文仿宋" w:cs="宋体"/>
          <w:kern w:val="0"/>
          <w:sz w:val="32"/>
          <w:szCs w:val="32"/>
        </w:rPr>
        <w:t xml:space="preserve"> 2752007</w:t>
      </w:r>
      <w:r w:rsidRPr="0092268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；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学生组报名表和讲解内容</w:t>
      </w:r>
      <w:r w:rsidRPr="0092268F">
        <w:rPr>
          <w:rFonts w:ascii="仿宋_GB2312" w:eastAsia="仿宋_GB2312" w:hAnsi="仿宋" w:cs="仿宋"/>
          <w:sz w:val="32"/>
          <w:szCs w:val="32"/>
        </w:rPr>
        <w:t>PPT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发送至邮箱</w:t>
      </w:r>
      <w:r w:rsidRPr="0092268F">
        <w:rPr>
          <w:rFonts w:ascii="仿宋_GB2312" w:eastAsia="仿宋_GB2312" w:hAnsi="仿宋" w:cs="仿宋"/>
          <w:sz w:val="32"/>
          <w:szCs w:val="32"/>
        </w:rPr>
        <w:t>zqxywxyxsb@163.com.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联系人：谢妍</w:t>
      </w:r>
      <w:r w:rsidRPr="0092268F">
        <w:rPr>
          <w:rFonts w:ascii="仿宋_GB2312" w:eastAsia="仿宋_GB2312" w:hAnsi="仿宋" w:cs="仿宋"/>
          <w:sz w:val="32"/>
          <w:szCs w:val="32"/>
        </w:rPr>
        <w:t xml:space="preserve"> 15907545103</w:t>
      </w:r>
      <w:r w:rsidRPr="0092268F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55600" w:rsidRPr="00E6336B" w:rsidRDefault="00355600" w:rsidP="00355600">
      <w:pPr>
        <w:snapToGrid w:val="0"/>
        <w:spacing w:line="560" w:lineRule="exact"/>
        <w:ind w:firstLineChars="200" w:firstLine="643"/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（三）初赛</w:t>
      </w:r>
    </w:p>
    <w:p w:rsidR="00355600" w:rsidRPr="00E6336B" w:rsidRDefault="00355600" w:rsidP="00355600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时间：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6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月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16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日下午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3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：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00</w:t>
      </w:r>
    </w:p>
    <w:p w:rsidR="00355600" w:rsidRPr="00E6336B" w:rsidRDefault="00355600" w:rsidP="00355600">
      <w:pPr>
        <w:snapToGrid w:val="0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地点：学术报告厅</w:t>
      </w:r>
    </w:p>
    <w:p w:rsidR="00355600" w:rsidRPr="00E6336B" w:rsidRDefault="00355600" w:rsidP="00355600">
      <w:pPr>
        <w:snapToGrid w:val="0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请各单位在做好疫情防控的前提下，根据本单位在线测试合格名单，测试合格者方可报名参与现场初赛。根据初赛结果，推荐大学生组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个大学、教师组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个进入全省复赛。</w:t>
      </w:r>
    </w:p>
    <w:p w:rsidR="00355600" w:rsidRPr="00E6336B" w:rsidRDefault="00355600" w:rsidP="00355600">
      <w:pPr>
        <w:numPr>
          <w:ilvl w:val="0"/>
          <w:numId w:val="1"/>
        </w:numPr>
        <w:snapToGrid w:val="0"/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6336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工作联系人</w:t>
      </w:r>
    </w:p>
    <w:p w:rsidR="00355600" w:rsidRPr="00E6336B" w:rsidRDefault="00355600" w:rsidP="00355600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文学院：牛亚囡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 xml:space="preserve">  2752007</w:t>
      </w:r>
    </w:p>
    <w:p w:rsidR="00355600" w:rsidRPr="00E6336B" w:rsidRDefault="00355600" w:rsidP="00355600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355600" w:rsidRPr="00E6336B" w:rsidRDefault="00355600" w:rsidP="00355600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 w:rsidRPr="00E6336B"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t>2-1  2021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年肇庆学院“诗教中国”初赛报名表</w:t>
      </w:r>
    </w:p>
    <w:p w:rsidR="00355600" w:rsidRPr="00E6336B" w:rsidRDefault="00355600" w:rsidP="00355600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</w:p>
    <w:p w:rsidR="00355600" w:rsidRPr="00E6336B" w:rsidRDefault="00355600" w:rsidP="00355600">
      <w:pPr>
        <w:snapToGrid w:val="0"/>
        <w:spacing w:line="560" w:lineRule="exact"/>
        <w:ind w:left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  <w:sectPr w:rsidR="00355600" w:rsidRPr="00E633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5600" w:rsidRPr="00E6336B" w:rsidRDefault="00355600" w:rsidP="003556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6336B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E6336B">
        <w:rPr>
          <w:rFonts w:ascii="黑体" w:eastAsia="黑体" w:hAnsi="黑体" w:cs="黑体"/>
          <w:sz w:val="32"/>
          <w:szCs w:val="32"/>
        </w:rPr>
        <w:t>2-1</w:t>
      </w:r>
    </w:p>
    <w:p w:rsidR="00355600" w:rsidRPr="00E6336B" w:rsidRDefault="00355600" w:rsidP="003556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6336B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E6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年肇庆学院“诗教中国”初赛报名表</w:t>
      </w:r>
    </w:p>
    <w:p w:rsidR="00355600" w:rsidRPr="00E6336B" w:rsidRDefault="00355600" w:rsidP="00355600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E6336B">
        <w:rPr>
          <w:rFonts w:ascii="仿宋_GB2312" w:eastAsia="仿宋_GB2312" w:hAnsi="仿宋_GB2312" w:cs="仿宋_GB2312" w:hint="eastAsia"/>
          <w:sz w:val="28"/>
          <w:szCs w:val="28"/>
        </w:rPr>
        <w:t>单位：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 w:rsidRPr="00E6336B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 w:rsidRPr="00E6336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</w:t>
      </w:r>
      <w:r w:rsidRPr="00E6336B">
        <w:rPr>
          <w:rFonts w:ascii="仿宋_GB2312" w:eastAsia="仿宋_GB2312" w:hAnsi="仿宋_GB2312" w:cs="仿宋_GB2312"/>
          <w:sz w:val="28"/>
          <w:szCs w:val="28"/>
        </w:rPr>
        <w:t xml:space="preserve">   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976"/>
        <w:gridCol w:w="1259"/>
        <w:gridCol w:w="2006"/>
        <w:gridCol w:w="1776"/>
        <w:gridCol w:w="2016"/>
        <w:gridCol w:w="2128"/>
        <w:gridCol w:w="1520"/>
        <w:gridCol w:w="1468"/>
        <w:gridCol w:w="1276"/>
      </w:tblGrid>
      <w:tr w:rsidR="00355600" w:rsidRPr="00E6336B" w:rsidTr="00E74D2C">
        <w:trPr>
          <w:trHeight w:val="858"/>
        </w:trPr>
        <w:tc>
          <w:tcPr>
            <w:tcW w:w="9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59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200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7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参赛者姓名</w:t>
            </w:r>
          </w:p>
        </w:tc>
        <w:tc>
          <w:tcPr>
            <w:tcW w:w="201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参赛者单位</w:t>
            </w:r>
          </w:p>
        </w:tc>
        <w:tc>
          <w:tcPr>
            <w:tcW w:w="2128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参赛者手机号</w:t>
            </w:r>
          </w:p>
        </w:tc>
        <w:tc>
          <w:tcPr>
            <w:tcW w:w="1520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468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指导教师单位</w:t>
            </w:r>
          </w:p>
        </w:tc>
        <w:tc>
          <w:tcPr>
            <w:tcW w:w="12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355600" w:rsidRPr="00E6336B" w:rsidTr="00E74D2C">
        <w:trPr>
          <w:trHeight w:val="1269"/>
        </w:trPr>
        <w:tc>
          <w:tcPr>
            <w:tcW w:w="9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259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学生组</w:t>
            </w:r>
          </w:p>
        </w:tc>
        <w:tc>
          <w:tcPr>
            <w:tcW w:w="200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《沁园春·雪》（毛泽东）</w:t>
            </w:r>
          </w:p>
        </w:tc>
        <w:tc>
          <w:tcPr>
            <w:tcW w:w="17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赵某</w:t>
            </w:r>
          </w:p>
        </w:tc>
        <w:tc>
          <w:tcPr>
            <w:tcW w:w="201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某某学院</w:t>
            </w:r>
          </w:p>
        </w:tc>
        <w:tc>
          <w:tcPr>
            <w:tcW w:w="2128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/>
                <w:sz w:val="28"/>
                <w:szCs w:val="28"/>
              </w:rPr>
              <w:t>13800000000</w:t>
            </w:r>
          </w:p>
        </w:tc>
        <w:tc>
          <w:tcPr>
            <w:tcW w:w="1520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钱某</w:t>
            </w:r>
          </w:p>
        </w:tc>
        <w:tc>
          <w:tcPr>
            <w:tcW w:w="1468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某某单位</w:t>
            </w:r>
          </w:p>
        </w:tc>
        <w:tc>
          <w:tcPr>
            <w:tcW w:w="12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5600" w:rsidRPr="00E6336B" w:rsidTr="00E74D2C">
        <w:trPr>
          <w:trHeight w:val="636"/>
        </w:trPr>
        <w:tc>
          <w:tcPr>
            <w:tcW w:w="9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</w:t>
            </w:r>
          </w:p>
        </w:tc>
        <w:tc>
          <w:tcPr>
            <w:tcW w:w="1259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336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教师组</w:t>
            </w:r>
          </w:p>
        </w:tc>
        <w:tc>
          <w:tcPr>
            <w:tcW w:w="200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6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55600" w:rsidRPr="00E6336B" w:rsidRDefault="00355600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8" w:type="dxa"/>
          </w:tcPr>
          <w:p w:rsidR="00355600" w:rsidRPr="00E6336B" w:rsidRDefault="00355600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355600" w:rsidRPr="00E6336B" w:rsidRDefault="00355600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8" w:type="dxa"/>
          </w:tcPr>
          <w:p w:rsidR="00355600" w:rsidRPr="00E6336B" w:rsidRDefault="00355600" w:rsidP="00E74D2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336B">
              <w:rPr>
                <w:rFonts w:ascii="仿宋_GB2312" w:eastAsia="仿宋_GB2312" w:hAnsi="仿宋_GB2312" w:cs="仿宋_GB2312"/>
                <w:sz w:val="32"/>
                <w:szCs w:val="32"/>
              </w:rPr>
              <w:t>--</w:t>
            </w:r>
          </w:p>
        </w:tc>
        <w:tc>
          <w:tcPr>
            <w:tcW w:w="1276" w:type="dxa"/>
          </w:tcPr>
          <w:p w:rsidR="00355600" w:rsidRPr="00E6336B" w:rsidRDefault="00355600" w:rsidP="00E74D2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55600" w:rsidRPr="00E6336B" w:rsidRDefault="00355600" w:rsidP="00355600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 w:rsidRPr="00E6336B">
        <w:rPr>
          <w:rFonts w:ascii="仿宋_GB2312" w:eastAsia="仿宋_GB2312" w:hAnsi="仿宋_GB2312" w:cs="仿宋_GB2312" w:hint="eastAsia"/>
          <w:sz w:val="28"/>
          <w:szCs w:val="28"/>
        </w:rPr>
        <w:t>填表说明：</w:t>
      </w:r>
    </w:p>
    <w:p w:rsidR="00355600" w:rsidRPr="00E6336B" w:rsidRDefault="00355600" w:rsidP="00355600">
      <w:pPr>
        <w:spacing w:line="480" w:lineRule="exact"/>
        <w:rPr>
          <w:rFonts w:ascii="仿宋_GB2312" w:eastAsia="仿宋_GB2312" w:hAnsi="仿宋_GB2312" w:cs="仿宋_GB2312"/>
          <w:sz w:val="28"/>
        </w:rPr>
      </w:pPr>
      <w:r w:rsidRPr="00E6336B">
        <w:rPr>
          <w:rFonts w:ascii="仿宋_GB2312" w:eastAsia="仿宋_GB2312" w:hAnsi="仿宋_GB2312" w:cs="仿宋_GB2312"/>
          <w:sz w:val="28"/>
        </w:rPr>
        <w:t>1.</w:t>
      </w:r>
      <w:r w:rsidRPr="00E6336B">
        <w:rPr>
          <w:rFonts w:ascii="仿宋_GB2312" w:eastAsia="仿宋_GB2312" w:hAnsi="仿宋_GB2312" w:cs="仿宋_GB2312" w:hint="eastAsia"/>
          <w:sz w:val="28"/>
        </w:rPr>
        <w:t>序号：每个组别按类型单独排序。</w:t>
      </w:r>
    </w:p>
    <w:p w:rsidR="00355600" w:rsidRPr="00E6336B" w:rsidRDefault="00355600" w:rsidP="00355600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2.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作品名称：准确填写作品名称，注明原作者。</w:t>
      </w:r>
    </w:p>
    <w:p w:rsidR="00355600" w:rsidRPr="00E6336B" w:rsidRDefault="00355600" w:rsidP="00355600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3.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参赛者电话：一个作品对应一个手机号码。</w:t>
      </w:r>
    </w:p>
    <w:p w:rsidR="00355600" w:rsidRPr="00E6336B" w:rsidRDefault="00355600" w:rsidP="00355600">
      <w:pPr>
        <w:snapToGrid w:val="0"/>
        <w:spacing w:line="480" w:lineRule="exact"/>
        <w:rPr>
          <w:rFonts w:ascii="仿宋_GB2312" w:eastAsia="仿宋_GB2312" w:hAnsi="华文仿宋" w:cs="宋体"/>
          <w:color w:val="000000"/>
          <w:kern w:val="0"/>
          <w:sz w:val="28"/>
        </w:rPr>
      </w:pPr>
      <w:r w:rsidRPr="00E6336B">
        <w:rPr>
          <w:rFonts w:ascii="仿宋_GB2312" w:eastAsia="仿宋_GB2312" w:hAnsi="华文仿宋" w:cs="宋体"/>
          <w:color w:val="000000"/>
          <w:kern w:val="0"/>
          <w:sz w:val="28"/>
        </w:rPr>
        <w:t>4.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指导教师：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限报</w:t>
      </w:r>
      <w:r w:rsidRPr="00E6336B">
        <w:rPr>
          <w:rFonts w:ascii="仿宋_GB2312" w:eastAsia="仿宋_GB2312" w:hAnsi="仿宋_GB2312" w:cs="仿宋_GB2312"/>
          <w:sz w:val="28"/>
          <w:szCs w:val="28"/>
        </w:rPr>
        <w:t>1</w:t>
      </w:r>
      <w:r w:rsidRPr="00E6336B">
        <w:rPr>
          <w:rFonts w:ascii="仿宋_GB2312" w:eastAsia="仿宋_GB2312" w:hAnsi="仿宋_GB2312" w:cs="仿宋_GB2312" w:hint="eastAsia"/>
          <w:sz w:val="28"/>
          <w:szCs w:val="28"/>
        </w:rPr>
        <w:t>人。</w:t>
      </w:r>
      <w:r w:rsidRPr="00E6336B">
        <w:rPr>
          <w:rFonts w:ascii="仿宋_GB2312" w:eastAsia="仿宋_GB2312" w:hAnsi="华文仿宋" w:cs="宋体" w:hint="eastAsia"/>
          <w:color w:val="000000"/>
          <w:kern w:val="0"/>
          <w:sz w:val="28"/>
        </w:rPr>
        <w:t>准确填写指导教师所在单位。</w:t>
      </w:r>
    </w:p>
    <w:p w:rsidR="00402CB1" w:rsidRPr="00355600" w:rsidRDefault="00402CB1"/>
    <w:sectPr w:rsidR="00402CB1" w:rsidRPr="003556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A3" w:rsidRDefault="002374A3" w:rsidP="00355600">
      <w:r>
        <w:separator/>
      </w:r>
    </w:p>
  </w:endnote>
  <w:endnote w:type="continuationSeparator" w:id="0">
    <w:p w:rsidR="002374A3" w:rsidRDefault="002374A3" w:rsidP="003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A3" w:rsidRDefault="002374A3" w:rsidP="00355600">
      <w:r>
        <w:separator/>
      </w:r>
    </w:p>
  </w:footnote>
  <w:footnote w:type="continuationSeparator" w:id="0">
    <w:p w:rsidR="002374A3" w:rsidRDefault="002374A3" w:rsidP="0035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EDAB4A"/>
    <w:multiLevelType w:val="singleLevel"/>
    <w:tmpl w:val="E2EDAB4A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00"/>
    <w:rsid w:val="002374A3"/>
    <w:rsid w:val="00355600"/>
    <w:rsid w:val="00390A22"/>
    <w:rsid w:val="00402CB1"/>
    <w:rsid w:val="0092268F"/>
    <w:rsid w:val="00C94B3B"/>
    <w:rsid w:val="00E6336B"/>
    <w:rsid w:val="00E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9C4AA3-DAEA-4A91-A339-9C2385E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5560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55600"/>
    <w:rPr>
      <w:rFonts w:cs="Times New Roman"/>
      <w:sz w:val="18"/>
      <w:szCs w:val="18"/>
    </w:rPr>
  </w:style>
  <w:style w:type="table" w:styleId="a7">
    <w:name w:val="Table Grid"/>
    <w:basedOn w:val="a1"/>
    <w:uiPriority w:val="39"/>
    <w:qFormat/>
    <w:rsid w:val="003556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王珏珽</dc:creator>
  <cp:keywords/>
  <dc:description/>
  <cp:lastModifiedBy>王珏珽</cp:lastModifiedBy>
  <cp:revision>2</cp:revision>
  <dcterms:created xsi:type="dcterms:W3CDTF">2021-05-21T02:27:00Z</dcterms:created>
  <dcterms:modified xsi:type="dcterms:W3CDTF">2021-05-21T02:27:00Z</dcterms:modified>
</cp:coreProperties>
</file>